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692C" w14:textId="24651DE8" w:rsidR="009F2994" w:rsidRDefault="00C12A0A" w:rsidP="00C12A0A">
      <w:pPr>
        <w:pStyle w:val="Nadpis1"/>
        <w:jc w:val="center"/>
        <w:rPr>
          <w:rFonts w:ascii="Garamond" w:hAnsi="Garamond" w:cs="Helvetica"/>
          <w:b/>
          <w:bCs/>
          <w:color w:val="000000" w:themeColor="text1"/>
        </w:rPr>
      </w:pPr>
      <w:r w:rsidRPr="00C12A0A">
        <w:rPr>
          <w:rFonts w:ascii="Garamond" w:hAnsi="Garamond" w:cs="Helvetica"/>
          <w:b/>
          <w:bCs/>
          <w:color w:val="000000" w:themeColor="text1"/>
        </w:rPr>
        <w:t>Személyre szabott megoldások</w:t>
      </w:r>
      <w:r w:rsidR="00BC27E9">
        <w:rPr>
          <w:rFonts w:ascii="Garamond" w:hAnsi="Garamond" w:cs="Helvetica"/>
          <w:b/>
          <w:bCs/>
          <w:color w:val="000000" w:themeColor="text1"/>
        </w:rPr>
        <w:tab/>
      </w:r>
    </w:p>
    <w:p w14:paraId="27EF7047" w14:textId="77777777" w:rsidR="00C12A0A" w:rsidRDefault="00C12A0A" w:rsidP="00C12A0A">
      <w:pPr>
        <w:pStyle w:val="Normlnweb"/>
        <w:jc w:val="both"/>
        <w:rPr>
          <w:rFonts w:ascii="Garamond" w:hAnsi="Garamond" w:cs="Helvetica"/>
          <w:b/>
          <w:bCs/>
          <w:color w:val="000000" w:themeColor="text1"/>
        </w:rPr>
      </w:pPr>
      <w:r w:rsidRPr="00C12A0A">
        <w:rPr>
          <w:rFonts w:ascii="Garamond" w:hAnsi="Garamond" w:cs="Helvetica"/>
          <w:b/>
          <w:bCs/>
          <w:color w:val="000000" w:themeColor="text1"/>
        </w:rPr>
        <w:t xml:space="preserve">A DACHSER olyan logisztikát hoz létre, amely hozzáadott értéket teremt azáltal, hogy standard szolgáltatásait iparág-specifikus szakértelemmel kombinálja. </w:t>
      </w:r>
      <w:proofErr w:type="spellStart"/>
      <w:r w:rsidRPr="00C12A0A">
        <w:rPr>
          <w:rFonts w:ascii="Garamond" w:hAnsi="Garamond" w:cs="Helvetica"/>
          <w:b/>
          <w:bCs/>
          <w:color w:val="000000" w:themeColor="text1"/>
        </w:rPr>
        <w:t>Jens</w:t>
      </w:r>
      <w:proofErr w:type="spellEnd"/>
      <w:r w:rsidRPr="00C12A0A">
        <w:rPr>
          <w:rFonts w:ascii="Garamond" w:hAnsi="Garamond" w:cs="Helvetica"/>
          <w:b/>
          <w:bCs/>
          <w:color w:val="000000" w:themeColor="text1"/>
        </w:rPr>
        <w:t xml:space="preserve"> </w:t>
      </w:r>
      <w:proofErr w:type="spellStart"/>
      <w:r w:rsidRPr="00C12A0A">
        <w:rPr>
          <w:rFonts w:ascii="Garamond" w:hAnsi="Garamond" w:cs="Helvetica"/>
          <w:b/>
          <w:bCs/>
          <w:color w:val="000000" w:themeColor="text1"/>
        </w:rPr>
        <w:t>Wollmann</w:t>
      </w:r>
      <w:proofErr w:type="spellEnd"/>
      <w:r w:rsidRPr="00C12A0A">
        <w:rPr>
          <w:rFonts w:ascii="Garamond" w:hAnsi="Garamond" w:cs="Helvetica"/>
          <w:b/>
          <w:bCs/>
          <w:color w:val="000000" w:themeColor="text1"/>
        </w:rPr>
        <w:t xml:space="preserve">, a DACHSER </w:t>
      </w:r>
      <w:proofErr w:type="spellStart"/>
      <w:r w:rsidRPr="00C12A0A">
        <w:rPr>
          <w:rFonts w:ascii="Garamond" w:hAnsi="Garamond" w:cs="Helvetica"/>
          <w:b/>
          <w:bCs/>
          <w:color w:val="000000" w:themeColor="text1"/>
        </w:rPr>
        <w:t>Corporate</w:t>
      </w:r>
      <w:proofErr w:type="spellEnd"/>
      <w:r w:rsidRPr="00C12A0A">
        <w:rPr>
          <w:rFonts w:ascii="Garamond" w:hAnsi="Garamond" w:cs="Helvetica"/>
          <w:b/>
          <w:bCs/>
          <w:color w:val="000000" w:themeColor="text1"/>
        </w:rPr>
        <w:t xml:space="preserve"> </w:t>
      </w:r>
      <w:proofErr w:type="spellStart"/>
      <w:r w:rsidRPr="00C12A0A">
        <w:rPr>
          <w:rFonts w:ascii="Garamond" w:hAnsi="Garamond" w:cs="Helvetica"/>
          <w:b/>
          <w:bCs/>
          <w:color w:val="000000" w:themeColor="text1"/>
        </w:rPr>
        <w:t>Solutions</w:t>
      </w:r>
      <w:proofErr w:type="spellEnd"/>
      <w:r w:rsidRPr="00C12A0A">
        <w:rPr>
          <w:rFonts w:ascii="Garamond" w:hAnsi="Garamond" w:cs="Helvetica"/>
          <w:b/>
          <w:bCs/>
          <w:color w:val="000000" w:themeColor="text1"/>
        </w:rPr>
        <w:t xml:space="preserve"> osztályának vezetője interjút adott a hálózatban már korábban bevált és a mostanában bevezetésre kerülő, új iparági megoldásokról.</w:t>
      </w:r>
      <w:r w:rsidR="001E74F0">
        <w:rPr>
          <w:rFonts w:ascii="Garamond" w:hAnsi="Garamond" w:cs="Helvetica"/>
          <w:b/>
          <w:bCs/>
          <w:color w:val="000000" w:themeColor="text1"/>
        </w:rPr>
        <w:t xml:space="preserve"> </w:t>
      </w:r>
    </w:p>
    <w:p w14:paraId="230A76D0" w14:textId="3D0C9CFD" w:rsidR="00C12A0A" w:rsidRPr="00C12A0A" w:rsidRDefault="00C12A0A" w:rsidP="00C12A0A">
      <w:pPr>
        <w:pStyle w:val="Normlnweb"/>
        <w:jc w:val="both"/>
        <w:rPr>
          <w:rFonts w:ascii="Garamond" w:hAnsi="Garamond" w:cs="Helvetica"/>
          <w:b/>
          <w:bCs/>
          <w:color w:val="000000" w:themeColor="text1"/>
        </w:rPr>
      </w:pPr>
      <w:proofErr w:type="spellStart"/>
      <w:r w:rsidRPr="00BF6B9F">
        <w:rPr>
          <w:rFonts w:ascii="Garamond" w:hAnsi="Garamond" w:cs="Helvetica"/>
          <w:b/>
          <w:bCs/>
          <w:color w:val="000000" w:themeColor="text1"/>
        </w:rPr>
        <w:t>Wollmann</w:t>
      </w:r>
      <w:proofErr w:type="spellEnd"/>
      <w:r w:rsidRPr="00BF6B9F">
        <w:rPr>
          <w:rFonts w:ascii="Garamond" w:hAnsi="Garamond" w:cs="Helvetica"/>
          <w:b/>
          <w:bCs/>
          <w:color w:val="000000" w:themeColor="text1"/>
        </w:rPr>
        <w:t xml:space="preserve"> Úr, Ön tavaly óta felügyeli a DACHSER a globális iparági megoldások osztályát. Mit talál vonzónak ebben a feladatkörben?</w:t>
      </w:r>
    </w:p>
    <w:p w14:paraId="769EA479" w14:textId="77777777" w:rsidR="00BF6B9F" w:rsidRDefault="00BF6B9F" w:rsidP="00BF6B9F">
      <w:pPr>
        <w:pStyle w:val="Normlnweb"/>
        <w:jc w:val="both"/>
        <w:rPr>
          <w:rFonts w:ascii="Garamond" w:hAnsi="Garamond" w:cs="Helvetica"/>
          <w:bCs/>
          <w:color w:val="000000" w:themeColor="text1"/>
        </w:rPr>
      </w:pPr>
      <w:r w:rsidRPr="00BF6B9F">
        <w:rPr>
          <w:rFonts w:ascii="Garamond" w:hAnsi="Garamond" w:cs="Helvetica"/>
          <w:bCs/>
          <w:color w:val="000000" w:themeColor="text1"/>
        </w:rPr>
        <w:t>Fontosnak tartom, hogy mindig az ügyfél szemszögéből is lássuk és vizsgáljuk üzleti modellünket! Meglátásom szerint, csak így hozhatunk létre olyan integrált logisztikai koncepciókat, amelyek valóban hozzáadott értéket képviselnek és javítják ügyfeleink logisztikai mérlegét, sőt még összhangban is vannak a DACHSER küldetésével. Az iparágakon belül bizonyos mértékű átfedés van a logisztikai szolgáltatási elvárások között, így akár egy ügyfél számára kidolgozott koncepció gyakran sok más résztvevő számára is használható lehet. Ez segíthet olyan globális megoldások létrehozásában, amelyek sikeresek a piacon.</w:t>
      </w:r>
    </w:p>
    <w:p w14:paraId="34D5B595" w14:textId="22140F60" w:rsidR="00BF6B9F" w:rsidRPr="00BF6B9F" w:rsidRDefault="00BF6B9F" w:rsidP="00BF6B9F">
      <w:pPr>
        <w:pStyle w:val="Normlnweb"/>
        <w:jc w:val="both"/>
        <w:rPr>
          <w:rFonts w:ascii="Garamond" w:hAnsi="Garamond" w:cs="Helvetica"/>
          <w:b/>
          <w:bCs/>
          <w:color w:val="000000" w:themeColor="text1"/>
        </w:rPr>
      </w:pPr>
      <w:r w:rsidRPr="00BF6B9F">
        <w:rPr>
          <w:rFonts w:ascii="Garamond" w:hAnsi="Garamond" w:cs="Helvetica"/>
          <w:b/>
          <w:bCs/>
          <w:color w:val="000000" w:themeColor="text1"/>
        </w:rPr>
        <w:t>Tudna erre egy példányt kiemelni?</w:t>
      </w:r>
    </w:p>
    <w:p w14:paraId="1F8172E0" w14:textId="77777777" w:rsidR="00BF6B9F" w:rsidRDefault="00BF6B9F" w:rsidP="00BF6B9F">
      <w:pPr>
        <w:pStyle w:val="Normlnweb"/>
        <w:jc w:val="both"/>
        <w:rPr>
          <w:rFonts w:ascii="Garamond" w:hAnsi="Garamond" w:cs="Helvetica"/>
          <w:color w:val="000000" w:themeColor="text1"/>
        </w:rPr>
      </w:pPr>
      <w:r w:rsidRPr="00BF6B9F">
        <w:rPr>
          <w:rFonts w:ascii="Garamond" w:hAnsi="Garamond" w:cs="Helvetica"/>
          <w:color w:val="000000" w:themeColor="text1"/>
        </w:rPr>
        <w:t xml:space="preserve">Az ilyen megoldások egyesítik a speciális iparági szakértelmet a DACHSER globális logisztikai hálózatán belüli bizonyított szolgáltatásokkal. Ez lehetővé teszi számunkra, hogy testreszabott logisztikai megoldásokat kínáljunk bizonyos iparágaknak, miközben továbbra is megfelelünk a globális minőségi szabványoknak. Kiváló példa erre a DACHSER DIY </w:t>
      </w:r>
      <w:proofErr w:type="spellStart"/>
      <w:r w:rsidRPr="00BF6B9F">
        <w:rPr>
          <w:rFonts w:ascii="Garamond" w:hAnsi="Garamond" w:cs="Helvetica"/>
          <w:color w:val="000000" w:themeColor="text1"/>
        </w:rPr>
        <w:t>Logistics</w:t>
      </w:r>
      <w:proofErr w:type="spellEnd"/>
      <w:r w:rsidRPr="00BF6B9F">
        <w:rPr>
          <w:rFonts w:ascii="Garamond" w:hAnsi="Garamond" w:cs="Helvetica"/>
          <w:color w:val="000000" w:themeColor="text1"/>
        </w:rPr>
        <w:t xml:space="preserve"> üzleti modellje a barkácspiaci szektorban és a DACHSER </w:t>
      </w:r>
      <w:proofErr w:type="spellStart"/>
      <w:r w:rsidRPr="00BF6B9F">
        <w:rPr>
          <w:rFonts w:ascii="Garamond" w:hAnsi="Garamond" w:cs="Helvetica"/>
          <w:color w:val="000000" w:themeColor="text1"/>
        </w:rPr>
        <w:t>Chem</w:t>
      </w:r>
      <w:proofErr w:type="spellEnd"/>
      <w:r w:rsidRPr="00BF6B9F">
        <w:rPr>
          <w:rFonts w:ascii="Garamond" w:hAnsi="Garamond" w:cs="Helvetica"/>
          <w:color w:val="000000" w:themeColor="text1"/>
        </w:rPr>
        <w:t xml:space="preserve"> </w:t>
      </w:r>
      <w:proofErr w:type="spellStart"/>
      <w:r w:rsidRPr="00BF6B9F">
        <w:rPr>
          <w:rFonts w:ascii="Garamond" w:hAnsi="Garamond" w:cs="Helvetica"/>
          <w:color w:val="000000" w:themeColor="text1"/>
        </w:rPr>
        <w:t>Logistics</w:t>
      </w:r>
      <w:proofErr w:type="spellEnd"/>
      <w:r w:rsidRPr="00BF6B9F">
        <w:rPr>
          <w:rFonts w:ascii="Garamond" w:hAnsi="Garamond" w:cs="Helvetica"/>
          <w:color w:val="000000" w:themeColor="text1"/>
        </w:rPr>
        <w:t xml:space="preserve"> szolgáltatása a vegyipar számára.</w:t>
      </w:r>
    </w:p>
    <w:p w14:paraId="6CEECB69" w14:textId="5F06B603" w:rsidR="00BF6B9F" w:rsidRPr="00BF6B9F" w:rsidRDefault="00BF6B9F" w:rsidP="00BF6B9F">
      <w:pPr>
        <w:pStyle w:val="Normlnweb"/>
        <w:jc w:val="both"/>
        <w:rPr>
          <w:rFonts w:ascii="Garamond" w:hAnsi="Garamond" w:cs="Helvetica"/>
          <w:b/>
          <w:bCs/>
          <w:color w:val="000000" w:themeColor="text1"/>
        </w:rPr>
      </w:pPr>
      <w:r w:rsidRPr="00BF6B9F">
        <w:rPr>
          <w:rFonts w:ascii="Garamond" w:hAnsi="Garamond" w:cs="Helvetica"/>
          <w:b/>
          <w:bCs/>
          <w:color w:val="000000" w:themeColor="text1"/>
        </w:rPr>
        <w:t xml:space="preserve">Menjünk vissza egy kicsit az időben. Mikor hozta létre a DACHSER </w:t>
      </w:r>
      <w:proofErr w:type="spellStart"/>
      <w:r w:rsidRPr="00BF6B9F">
        <w:rPr>
          <w:rFonts w:ascii="Garamond" w:hAnsi="Garamond" w:cs="Helvetica"/>
          <w:b/>
          <w:bCs/>
          <w:color w:val="000000" w:themeColor="text1"/>
        </w:rPr>
        <w:t>Corporate</w:t>
      </w:r>
      <w:proofErr w:type="spellEnd"/>
      <w:r w:rsidRPr="00BF6B9F">
        <w:rPr>
          <w:rFonts w:ascii="Garamond" w:hAnsi="Garamond" w:cs="Helvetica"/>
          <w:b/>
          <w:bCs/>
          <w:color w:val="000000" w:themeColor="text1"/>
        </w:rPr>
        <w:t xml:space="preserve"> </w:t>
      </w:r>
      <w:proofErr w:type="spellStart"/>
      <w:r w:rsidRPr="00BF6B9F">
        <w:rPr>
          <w:rFonts w:ascii="Garamond" w:hAnsi="Garamond" w:cs="Helvetica"/>
          <w:b/>
          <w:bCs/>
          <w:color w:val="000000" w:themeColor="text1"/>
        </w:rPr>
        <w:t>Solutions</w:t>
      </w:r>
      <w:proofErr w:type="spellEnd"/>
      <w:r w:rsidRPr="00BF6B9F">
        <w:rPr>
          <w:rFonts w:ascii="Garamond" w:hAnsi="Garamond" w:cs="Helvetica"/>
          <w:b/>
          <w:bCs/>
          <w:color w:val="000000" w:themeColor="text1"/>
        </w:rPr>
        <w:t xml:space="preserve"> üzleti részlegét?</w:t>
      </w:r>
    </w:p>
    <w:p w14:paraId="3396BB63" w14:textId="77777777" w:rsidR="00BF6B9F" w:rsidRDefault="00BF6B9F" w:rsidP="00BF6B9F">
      <w:pPr>
        <w:jc w:val="both"/>
        <w:rPr>
          <w:rFonts w:ascii="Garamond" w:eastAsia="Times New Roman" w:hAnsi="Garamond" w:cs="Helvetica"/>
          <w:color w:val="000000" w:themeColor="text1"/>
          <w:lang w:eastAsia="hu-HU"/>
        </w:rPr>
      </w:pPr>
      <w:r w:rsidRPr="00BF6B9F">
        <w:rPr>
          <w:rFonts w:ascii="Garamond" w:eastAsia="Times New Roman" w:hAnsi="Garamond" w:cs="Helvetica"/>
          <w:color w:val="000000" w:themeColor="text1"/>
          <w:lang w:eastAsia="hu-HU"/>
        </w:rPr>
        <w:t xml:space="preserve">Ez egy hosszú történet, ami még 1998-ban kezdődött a DACHSER DIY </w:t>
      </w:r>
      <w:proofErr w:type="spellStart"/>
      <w:r w:rsidRPr="00BF6B9F">
        <w:rPr>
          <w:rFonts w:ascii="Garamond" w:eastAsia="Times New Roman" w:hAnsi="Garamond" w:cs="Helvetica"/>
          <w:color w:val="000000" w:themeColor="text1"/>
          <w:lang w:eastAsia="hu-HU"/>
        </w:rPr>
        <w:t>Logistics</w:t>
      </w:r>
      <w:proofErr w:type="spellEnd"/>
      <w:r w:rsidRPr="00BF6B9F">
        <w:rPr>
          <w:rFonts w:ascii="Garamond" w:eastAsia="Times New Roman" w:hAnsi="Garamond" w:cs="Helvetica"/>
          <w:color w:val="000000" w:themeColor="text1"/>
          <w:lang w:eastAsia="hu-HU"/>
        </w:rPr>
        <w:t xml:space="preserve"> üzleti modelljének létrehozásával. Akkoriban a beszállítók és különösen a barkácsáruházi kereskedőláncok az épület- és lakásfelújítási szektorban felismerték a logisztika által hozzáadott érték jelentőségét. Abban az időben a barkácsáruházi kereskedőláncok a logisztikát az érdekeiknek megfelelően próbálták átformálni és a „</w:t>
      </w:r>
      <w:proofErr w:type="spellStart"/>
      <w:r w:rsidRPr="00BF6B9F">
        <w:rPr>
          <w:rFonts w:ascii="Garamond" w:eastAsia="Times New Roman" w:hAnsi="Garamond" w:cs="Helvetica"/>
          <w:color w:val="000000" w:themeColor="text1"/>
          <w:lang w:eastAsia="hu-HU"/>
        </w:rPr>
        <w:t>pull</w:t>
      </w:r>
      <w:proofErr w:type="spellEnd"/>
      <w:r w:rsidRPr="00BF6B9F">
        <w:rPr>
          <w:rFonts w:ascii="Garamond" w:eastAsia="Times New Roman" w:hAnsi="Garamond" w:cs="Helvetica"/>
          <w:color w:val="000000" w:themeColor="text1"/>
          <w:lang w:eastAsia="hu-HU"/>
        </w:rPr>
        <w:t>” gyártási modellt bevezeti, hogy nagyobb rugalmasságot szerezzenek. A gyártók azonban ragaszkodtak a „</w:t>
      </w:r>
      <w:proofErr w:type="spellStart"/>
      <w:r w:rsidRPr="00BF6B9F">
        <w:rPr>
          <w:rFonts w:ascii="Garamond" w:eastAsia="Times New Roman" w:hAnsi="Garamond" w:cs="Helvetica"/>
          <w:color w:val="000000" w:themeColor="text1"/>
          <w:lang w:eastAsia="hu-HU"/>
        </w:rPr>
        <w:t>push</w:t>
      </w:r>
      <w:proofErr w:type="spellEnd"/>
      <w:r w:rsidRPr="00BF6B9F">
        <w:rPr>
          <w:rFonts w:ascii="Garamond" w:eastAsia="Times New Roman" w:hAnsi="Garamond" w:cs="Helvetica"/>
          <w:color w:val="000000" w:themeColor="text1"/>
          <w:lang w:eastAsia="hu-HU"/>
        </w:rPr>
        <w:t>” elvhez, ami nagyobb kiszámíthatóságot biztosított számukra. Ez valódi hatalmi harcokat eredményezett az érintettek között.</w:t>
      </w:r>
    </w:p>
    <w:p w14:paraId="5CD02B33" w14:textId="77777777" w:rsidR="00BF6B9F" w:rsidRDefault="00BF6B9F" w:rsidP="00BF6B9F">
      <w:pPr>
        <w:jc w:val="both"/>
        <w:rPr>
          <w:rFonts w:ascii="Garamond" w:eastAsia="Times New Roman" w:hAnsi="Garamond" w:cs="Helvetica"/>
          <w:color w:val="000000" w:themeColor="text1"/>
          <w:lang w:eastAsia="hu-HU"/>
        </w:rPr>
      </w:pPr>
    </w:p>
    <w:p w14:paraId="63A90FDA" w14:textId="028987FC" w:rsidR="00BF6B9F" w:rsidRDefault="00BF6B9F" w:rsidP="00BF6B9F">
      <w:pPr>
        <w:jc w:val="both"/>
        <w:rPr>
          <w:rFonts w:ascii="Garamond" w:eastAsia="Times New Roman" w:hAnsi="Garamond" w:cs="Helvetica"/>
          <w:b/>
          <w:bCs/>
          <w:color w:val="000000" w:themeColor="text1"/>
          <w:lang w:eastAsia="hu-HU"/>
        </w:rPr>
      </w:pPr>
      <w:r w:rsidRPr="00BF6B9F">
        <w:rPr>
          <w:rFonts w:ascii="Garamond" w:eastAsia="Times New Roman" w:hAnsi="Garamond" w:cs="Helvetica"/>
          <w:b/>
          <w:bCs/>
          <w:color w:val="000000" w:themeColor="text1"/>
          <w:lang w:eastAsia="hu-HU"/>
        </w:rPr>
        <w:t>Mire képes a DACHSER ebben a helyzetben?</w:t>
      </w:r>
    </w:p>
    <w:p w14:paraId="71326D7D" w14:textId="369F554A" w:rsidR="00BF6B9F" w:rsidRDefault="00BF6B9F" w:rsidP="00BF6B9F">
      <w:pPr>
        <w:jc w:val="both"/>
        <w:rPr>
          <w:rFonts w:ascii="Garamond" w:eastAsia="Times New Roman" w:hAnsi="Garamond" w:cs="Helvetica"/>
          <w:b/>
          <w:bCs/>
          <w:color w:val="000000" w:themeColor="text1"/>
          <w:lang w:eastAsia="hu-HU"/>
        </w:rPr>
      </w:pPr>
    </w:p>
    <w:p w14:paraId="2133B104" w14:textId="77777777" w:rsidR="00BF6B9F" w:rsidRDefault="00BF6B9F" w:rsidP="00BF6B9F">
      <w:pPr>
        <w:jc w:val="both"/>
        <w:rPr>
          <w:rFonts w:ascii="Garamond" w:eastAsia="Times New Roman" w:hAnsi="Garamond" w:cs="Helvetica"/>
          <w:color w:val="000000" w:themeColor="text1"/>
          <w:lang w:eastAsia="hu-HU"/>
        </w:rPr>
      </w:pPr>
      <w:r w:rsidRPr="00BF6B9F">
        <w:rPr>
          <w:rFonts w:ascii="Garamond" w:eastAsia="Times New Roman" w:hAnsi="Garamond" w:cs="Helvetica"/>
          <w:color w:val="000000" w:themeColor="text1"/>
          <w:lang w:eastAsia="hu-HU"/>
        </w:rPr>
        <w:t xml:space="preserve">Amikor az új iparági megoldásunkat megalkottuk, alaposan szemügyre vettük a piacot, és olyan logisztikai folyamatokat fejlesztettünk ki, amelyek mind az ipar, mind a barkácsáruházi kereskedőláncok számára előnyös helyzetet eredményeztek. Ekkor született meg a DACHSER DIY </w:t>
      </w:r>
      <w:proofErr w:type="spellStart"/>
      <w:r w:rsidRPr="00BF6B9F">
        <w:rPr>
          <w:rFonts w:ascii="Garamond" w:eastAsia="Times New Roman" w:hAnsi="Garamond" w:cs="Helvetica"/>
          <w:color w:val="000000" w:themeColor="text1"/>
          <w:lang w:eastAsia="hu-HU"/>
        </w:rPr>
        <w:t>Logistics</w:t>
      </w:r>
      <w:proofErr w:type="spellEnd"/>
      <w:r w:rsidRPr="00BF6B9F">
        <w:rPr>
          <w:rFonts w:ascii="Garamond" w:eastAsia="Times New Roman" w:hAnsi="Garamond" w:cs="Helvetica"/>
          <w:color w:val="000000" w:themeColor="text1"/>
          <w:lang w:eastAsia="hu-HU"/>
        </w:rPr>
        <w:t xml:space="preserve"> </w:t>
      </w:r>
      <w:proofErr w:type="spellStart"/>
      <w:r w:rsidRPr="00BF6B9F">
        <w:rPr>
          <w:rFonts w:ascii="Garamond" w:eastAsia="Times New Roman" w:hAnsi="Garamond" w:cs="Helvetica"/>
          <w:color w:val="000000" w:themeColor="text1"/>
          <w:lang w:eastAsia="hu-HU"/>
        </w:rPr>
        <w:t>Pipeline</w:t>
      </w:r>
      <w:proofErr w:type="spellEnd"/>
      <w:r w:rsidRPr="00BF6B9F">
        <w:rPr>
          <w:rFonts w:ascii="Garamond" w:eastAsia="Times New Roman" w:hAnsi="Garamond" w:cs="Helvetica"/>
          <w:color w:val="000000" w:themeColor="text1"/>
          <w:lang w:eastAsia="hu-HU"/>
        </w:rPr>
        <w:t xml:space="preserve"> - az integrált és folyamatos szolgáltatási lánc létrehozása a globális beszerzéstől a szállításig, felügyelve az árucikkek piacra jutását. Azóta folyamatosan fejlesztjük a </w:t>
      </w:r>
      <w:proofErr w:type="spellStart"/>
      <w:r w:rsidRPr="00BF6B9F">
        <w:rPr>
          <w:rFonts w:ascii="Garamond" w:eastAsia="Times New Roman" w:hAnsi="Garamond" w:cs="Helvetica"/>
          <w:color w:val="000000" w:themeColor="text1"/>
          <w:lang w:eastAsia="hu-HU"/>
        </w:rPr>
        <w:t>Pipeline</w:t>
      </w:r>
      <w:proofErr w:type="spellEnd"/>
      <w:r w:rsidRPr="00BF6B9F">
        <w:rPr>
          <w:rFonts w:ascii="Garamond" w:eastAsia="Times New Roman" w:hAnsi="Garamond" w:cs="Helvetica"/>
          <w:color w:val="000000" w:themeColor="text1"/>
          <w:lang w:eastAsia="hu-HU"/>
        </w:rPr>
        <w:t xml:space="preserve">-t – például a magánügyfelek részére történő kiszállítással –, így immár az </w:t>
      </w:r>
      <w:proofErr w:type="spellStart"/>
      <w:r w:rsidRPr="00BF6B9F">
        <w:rPr>
          <w:rFonts w:ascii="Garamond" w:eastAsia="Times New Roman" w:hAnsi="Garamond" w:cs="Helvetica"/>
          <w:color w:val="000000" w:themeColor="text1"/>
          <w:lang w:eastAsia="hu-HU"/>
        </w:rPr>
        <w:t>omnichannel</w:t>
      </w:r>
      <w:proofErr w:type="spellEnd"/>
      <w:r w:rsidRPr="00BF6B9F">
        <w:rPr>
          <w:rFonts w:ascii="Garamond" w:eastAsia="Times New Roman" w:hAnsi="Garamond" w:cs="Helvetica"/>
          <w:color w:val="000000" w:themeColor="text1"/>
          <w:lang w:eastAsia="hu-HU"/>
        </w:rPr>
        <w:t xml:space="preserve"> logisztika teljes skáláját tudjuk kínálni ügyfeleink számára. A beszállítók és a barkácsáruházi kereskedőláncok egyaránt profitálnak abból a szinergiából, amelyet a szállítások – az</w:t>
      </w:r>
      <w:r>
        <w:rPr>
          <w:rFonts w:ascii="Helvetica" w:hAnsi="Helvetica" w:cs="Helvetica"/>
          <w:color w:val="222222"/>
        </w:rPr>
        <w:t xml:space="preserve"> </w:t>
      </w:r>
      <w:r w:rsidRPr="00BF6B9F">
        <w:rPr>
          <w:rFonts w:ascii="Garamond" w:eastAsia="Times New Roman" w:hAnsi="Garamond" w:cs="Helvetica"/>
          <w:color w:val="000000" w:themeColor="text1"/>
          <w:lang w:eastAsia="hu-HU"/>
        </w:rPr>
        <w:t>ágazati</w:t>
      </w:r>
      <w:r>
        <w:rPr>
          <w:rFonts w:ascii="Helvetica" w:hAnsi="Helvetica" w:cs="Helvetica"/>
          <w:color w:val="222222"/>
        </w:rPr>
        <w:t xml:space="preserve"> </w:t>
      </w:r>
      <w:r w:rsidRPr="00BF6B9F">
        <w:rPr>
          <w:rFonts w:ascii="Garamond" w:eastAsia="Times New Roman" w:hAnsi="Garamond" w:cs="Helvetica"/>
          <w:color w:val="000000" w:themeColor="text1"/>
          <w:lang w:eastAsia="hu-HU"/>
        </w:rPr>
        <w:lastRenderedPageBreak/>
        <w:t>követelményeknek megfelelően – csomagban hoznak létre Európa-szerte több mint 18 000 barkács- és kertészeti központban.</w:t>
      </w:r>
    </w:p>
    <w:p w14:paraId="349B3999" w14:textId="77777777" w:rsidR="00BF6B9F" w:rsidRDefault="00BF6B9F" w:rsidP="00BF6B9F">
      <w:pPr>
        <w:jc w:val="both"/>
        <w:rPr>
          <w:rFonts w:ascii="Garamond" w:eastAsia="Times New Roman" w:hAnsi="Garamond" w:cs="Helvetica"/>
          <w:color w:val="000000" w:themeColor="text1"/>
          <w:lang w:eastAsia="hu-HU"/>
        </w:rPr>
      </w:pPr>
    </w:p>
    <w:p w14:paraId="276CD2D8" w14:textId="571AA791" w:rsidR="00BF6B9F" w:rsidRPr="00BF6B9F" w:rsidRDefault="00BF6B9F" w:rsidP="00BF6B9F">
      <w:pPr>
        <w:jc w:val="both"/>
        <w:rPr>
          <w:rFonts w:ascii="Garamond" w:eastAsia="Times New Roman" w:hAnsi="Garamond" w:cs="Helvetica"/>
          <w:b/>
          <w:bCs/>
          <w:color w:val="000000" w:themeColor="text1"/>
          <w:lang w:eastAsia="hu-HU"/>
        </w:rPr>
      </w:pPr>
      <w:r w:rsidRPr="00BF6B9F">
        <w:rPr>
          <w:rFonts w:ascii="Garamond" w:eastAsia="Times New Roman" w:hAnsi="Garamond" w:cs="Helvetica"/>
          <w:b/>
          <w:bCs/>
          <w:color w:val="000000" w:themeColor="text1"/>
          <w:lang w:eastAsia="hu-HU"/>
        </w:rPr>
        <w:t>Hogyan folytatódott ez a fejlődés?</w:t>
      </w:r>
    </w:p>
    <w:p w14:paraId="1562ECE2" w14:textId="77777777" w:rsidR="00BF6B9F" w:rsidRPr="00BF6B9F" w:rsidRDefault="00BF6B9F" w:rsidP="00BF6B9F">
      <w:pPr>
        <w:jc w:val="both"/>
        <w:rPr>
          <w:rFonts w:ascii="Garamond" w:eastAsia="Times New Roman" w:hAnsi="Garamond" w:cs="Helvetica"/>
          <w:color w:val="000000" w:themeColor="text1"/>
          <w:lang w:eastAsia="hu-HU"/>
        </w:rPr>
      </w:pPr>
    </w:p>
    <w:p w14:paraId="0DF98AB8" w14:textId="77777777" w:rsidR="00BF6B9F" w:rsidRDefault="00BF6B9F" w:rsidP="00BF6B9F">
      <w:pPr>
        <w:jc w:val="both"/>
        <w:rPr>
          <w:rFonts w:ascii="Garamond" w:eastAsia="Times New Roman" w:hAnsi="Garamond" w:cs="Helvetica"/>
          <w:bCs/>
          <w:color w:val="000000" w:themeColor="text1"/>
          <w:lang w:eastAsia="hu-HU"/>
        </w:rPr>
      </w:pPr>
      <w:r w:rsidRPr="00BF6B9F">
        <w:rPr>
          <w:rFonts w:ascii="Garamond" w:eastAsia="Times New Roman" w:hAnsi="Garamond" w:cs="Helvetica"/>
          <w:bCs/>
          <w:color w:val="000000" w:themeColor="text1"/>
          <w:lang w:eastAsia="hu-HU"/>
        </w:rPr>
        <w:t xml:space="preserve">Következő mérföldkövünk a DACHSER </w:t>
      </w:r>
      <w:proofErr w:type="spellStart"/>
      <w:r w:rsidRPr="00BF6B9F">
        <w:rPr>
          <w:rFonts w:ascii="Garamond" w:eastAsia="Times New Roman" w:hAnsi="Garamond" w:cs="Helvetica"/>
          <w:bCs/>
          <w:color w:val="000000" w:themeColor="text1"/>
          <w:lang w:eastAsia="hu-HU"/>
        </w:rPr>
        <w:t>Chem</w:t>
      </w:r>
      <w:proofErr w:type="spellEnd"/>
      <w:r w:rsidRPr="00BF6B9F">
        <w:rPr>
          <w:rFonts w:ascii="Garamond" w:eastAsia="Times New Roman" w:hAnsi="Garamond" w:cs="Helvetica"/>
          <w:bCs/>
          <w:color w:val="000000" w:themeColor="text1"/>
          <w:lang w:eastAsia="hu-HU"/>
        </w:rPr>
        <w:t xml:space="preserve"> </w:t>
      </w:r>
      <w:proofErr w:type="spellStart"/>
      <w:r w:rsidRPr="00BF6B9F">
        <w:rPr>
          <w:rFonts w:ascii="Garamond" w:eastAsia="Times New Roman" w:hAnsi="Garamond" w:cs="Helvetica"/>
          <w:bCs/>
          <w:color w:val="000000" w:themeColor="text1"/>
          <w:lang w:eastAsia="hu-HU"/>
        </w:rPr>
        <w:t>Logistics</w:t>
      </w:r>
      <w:proofErr w:type="spellEnd"/>
      <w:r w:rsidRPr="00BF6B9F">
        <w:rPr>
          <w:rFonts w:ascii="Garamond" w:eastAsia="Times New Roman" w:hAnsi="Garamond" w:cs="Helvetica"/>
          <w:bCs/>
          <w:color w:val="000000" w:themeColor="text1"/>
          <w:lang w:eastAsia="hu-HU"/>
        </w:rPr>
        <w:t xml:space="preserve"> üzletágának a megalapítása 2007-ben, ami annak volt az eredménye, hogy a DACHSER már hosszú ideje sikeres munkakapcsolatokat ápolt számos vegyipari vállalattal. A különböző iparági szegmensek, követelményi rendszerek és a megfelelő lehetőségek mélyreható elemzését követően szilárd alapot biztosítottak saját iparági megoldásaink elindításához. Azóta a DACHSER törekedett egyéb iparágakra is koncentrálni szem előtt tartva az alábbi kérdést: Hol tudunk kézzelfogható előnyöket kínálni ügyfeleinknek szakértelmünk összevonásával? Ennek eredményeként létrehoztuk a DACHSER Automotive </w:t>
      </w:r>
      <w:proofErr w:type="spellStart"/>
      <w:r w:rsidRPr="00BF6B9F">
        <w:rPr>
          <w:rFonts w:ascii="Garamond" w:eastAsia="Times New Roman" w:hAnsi="Garamond" w:cs="Helvetica"/>
          <w:bCs/>
          <w:color w:val="000000" w:themeColor="text1"/>
          <w:lang w:eastAsia="hu-HU"/>
        </w:rPr>
        <w:t>Logistics</w:t>
      </w:r>
      <w:proofErr w:type="spellEnd"/>
      <w:r w:rsidRPr="00BF6B9F">
        <w:rPr>
          <w:rFonts w:ascii="Garamond" w:eastAsia="Times New Roman" w:hAnsi="Garamond" w:cs="Helvetica"/>
          <w:bCs/>
          <w:color w:val="000000" w:themeColor="text1"/>
          <w:lang w:eastAsia="hu-HU"/>
        </w:rPr>
        <w:t xml:space="preserve">, a DACHSER </w:t>
      </w:r>
      <w:proofErr w:type="spellStart"/>
      <w:r w:rsidRPr="00BF6B9F">
        <w:rPr>
          <w:rFonts w:ascii="Garamond" w:eastAsia="Times New Roman" w:hAnsi="Garamond" w:cs="Helvetica"/>
          <w:bCs/>
          <w:color w:val="000000" w:themeColor="text1"/>
          <w:lang w:eastAsia="hu-HU"/>
        </w:rPr>
        <w:t>Fashion</w:t>
      </w:r>
      <w:proofErr w:type="spellEnd"/>
      <w:r w:rsidRPr="00BF6B9F">
        <w:rPr>
          <w:rFonts w:ascii="Garamond" w:eastAsia="Times New Roman" w:hAnsi="Garamond" w:cs="Helvetica"/>
          <w:bCs/>
          <w:color w:val="000000" w:themeColor="text1"/>
          <w:lang w:eastAsia="hu-HU"/>
        </w:rPr>
        <w:t xml:space="preserve"> </w:t>
      </w:r>
      <w:proofErr w:type="spellStart"/>
      <w:r w:rsidRPr="00BF6B9F">
        <w:rPr>
          <w:rFonts w:ascii="Garamond" w:eastAsia="Times New Roman" w:hAnsi="Garamond" w:cs="Helvetica"/>
          <w:bCs/>
          <w:color w:val="000000" w:themeColor="text1"/>
          <w:lang w:eastAsia="hu-HU"/>
        </w:rPr>
        <w:t>Logistics</w:t>
      </w:r>
      <w:proofErr w:type="spellEnd"/>
      <w:r w:rsidRPr="00BF6B9F">
        <w:rPr>
          <w:rFonts w:ascii="Garamond" w:eastAsia="Times New Roman" w:hAnsi="Garamond" w:cs="Helvetica"/>
          <w:bCs/>
          <w:color w:val="000000" w:themeColor="text1"/>
          <w:lang w:eastAsia="hu-HU"/>
        </w:rPr>
        <w:t xml:space="preserve"> és a DACHSER Life Science and </w:t>
      </w:r>
      <w:proofErr w:type="spellStart"/>
      <w:r w:rsidRPr="00BF6B9F">
        <w:rPr>
          <w:rFonts w:ascii="Garamond" w:eastAsia="Times New Roman" w:hAnsi="Garamond" w:cs="Helvetica"/>
          <w:bCs/>
          <w:color w:val="000000" w:themeColor="text1"/>
          <w:lang w:eastAsia="hu-HU"/>
        </w:rPr>
        <w:t>Healthcare</w:t>
      </w:r>
      <w:proofErr w:type="spellEnd"/>
      <w:r w:rsidRPr="00BF6B9F">
        <w:rPr>
          <w:rFonts w:ascii="Garamond" w:eastAsia="Times New Roman" w:hAnsi="Garamond" w:cs="Helvetica"/>
          <w:bCs/>
          <w:color w:val="000000" w:themeColor="text1"/>
          <w:lang w:eastAsia="hu-HU"/>
        </w:rPr>
        <w:t xml:space="preserve"> </w:t>
      </w:r>
      <w:proofErr w:type="spellStart"/>
      <w:r w:rsidRPr="00BF6B9F">
        <w:rPr>
          <w:rFonts w:ascii="Garamond" w:eastAsia="Times New Roman" w:hAnsi="Garamond" w:cs="Helvetica"/>
          <w:bCs/>
          <w:color w:val="000000" w:themeColor="text1"/>
          <w:lang w:eastAsia="hu-HU"/>
        </w:rPr>
        <w:t>Logistics</w:t>
      </w:r>
      <w:proofErr w:type="spellEnd"/>
      <w:r w:rsidRPr="00BF6B9F">
        <w:rPr>
          <w:rFonts w:ascii="Garamond" w:eastAsia="Times New Roman" w:hAnsi="Garamond" w:cs="Helvetica"/>
          <w:bCs/>
          <w:color w:val="000000" w:themeColor="text1"/>
          <w:lang w:eastAsia="hu-HU"/>
        </w:rPr>
        <w:t xml:space="preserve"> üzleti modelljeinket, szorosan összekapcsolva ügyfeleink globális piacait igényeit az európai szárazföldi szállítási hálózatainkkal. A DACHSER Cosmetics </w:t>
      </w:r>
      <w:proofErr w:type="spellStart"/>
      <w:r w:rsidRPr="00BF6B9F">
        <w:rPr>
          <w:rFonts w:ascii="Garamond" w:eastAsia="Times New Roman" w:hAnsi="Garamond" w:cs="Helvetica"/>
          <w:bCs/>
          <w:color w:val="000000" w:themeColor="text1"/>
          <w:lang w:eastAsia="hu-HU"/>
        </w:rPr>
        <w:t>Logistics</w:t>
      </w:r>
      <w:proofErr w:type="spellEnd"/>
      <w:r w:rsidRPr="00BF6B9F">
        <w:rPr>
          <w:rFonts w:ascii="Garamond" w:eastAsia="Times New Roman" w:hAnsi="Garamond" w:cs="Helvetica"/>
          <w:bCs/>
          <w:color w:val="000000" w:themeColor="text1"/>
          <w:lang w:eastAsia="hu-HU"/>
        </w:rPr>
        <w:t xml:space="preserve"> üzletágának elindítása előtt állunk Franciaországban, hogy kedvező lépést tegyünk a kozmetikai ipar speciális követelményei felé. 2023-tól más helyeken is igyekszünk ezen a területen piaci részesedést nyerni. </w:t>
      </w:r>
    </w:p>
    <w:p w14:paraId="1F8025D9" w14:textId="77777777" w:rsidR="00BF6B9F" w:rsidRDefault="00BF6B9F" w:rsidP="00BF6B9F">
      <w:pPr>
        <w:jc w:val="both"/>
        <w:rPr>
          <w:rFonts w:ascii="Garamond" w:eastAsia="Times New Roman" w:hAnsi="Garamond" w:cs="Helvetica"/>
          <w:bCs/>
          <w:color w:val="000000" w:themeColor="text1"/>
          <w:lang w:eastAsia="hu-HU"/>
        </w:rPr>
      </w:pPr>
    </w:p>
    <w:p w14:paraId="10A0E09F" w14:textId="394B797B" w:rsidR="00BF6B9F" w:rsidRPr="00BF6B9F" w:rsidRDefault="00BF6B9F" w:rsidP="00BF6B9F">
      <w:pPr>
        <w:jc w:val="both"/>
        <w:rPr>
          <w:rFonts w:ascii="Garamond" w:eastAsia="Times New Roman" w:hAnsi="Garamond" w:cs="Helvetica"/>
          <w:b/>
          <w:bCs/>
          <w:color w:val="000000" w:themeColor="text1"/>
          <w:lang w:eastAsia="hu-HU"/>
        </w:rPr>
      </w:pPr>
      <w:r w:rsidRPr="00BF6B9F">
        <w:rPr>
          <w:rFonts w:ascii="Garamond" w:eastAsia="Times New Roman" w:hAnsi="Garamond" w:cs="Helvetica"/>
          <w:b/>
          <w:bCs/>
          <w:color w:val="000000" w:themeColor="text1"/>
          <w:lang w:eastAsia="hu-HU"/>
        </w:rPr>
        <w:t>Milyen újítások születtek ezeknek a megoldásoknak a létrehozásával?</w:t>
      </w:r>
    </w:p>
    <w:p w14:paraId="709EBA45" w14:textId="77777777" w:rsidR="00473561" w:rsidRDefault="00473561" w:rsidP="00BF6B9F">
      <w:pPr>
        <w:jc w:val="both"/>
        <w:rPr>
          <w:rFonts w:ascii="Garamond" w:hAnsi="Garamond" w:cs="Arial"/>
          <w:b/>
          <w:color w:val="000000" w:themeColor="text1"/>
        </w:rPr>
      </w:pPr>
    </w:p>
    <w:p w14:paraId="51EDA48E" w14:textId="77777777" w:rsidR="00473561" w:rsidRDefault="00473561" w:rsidP="00BF6B9F">
      <w:pPr>
        <w:jc w:val="both"/>
        <w:rPr>
          <w:rFonts w:ascii="Garamond" w:eastAsia="Times New Roman" w:hAnsi="Garamond" w:cs="Helvetica"/>
          <w:bCs/>
          <w:color w:val="000000" w:themeColor="text1"/>
          <w:lang w:eastAsia="hu-HU"/>
        </w:rPr>
      </w:pPr>
      <w:r w:rsidRPr="00473561">
        <w:rPr>
          <w:rFonts w:ascii="Garamond" w:eastAsia="Times New Roman" w:hAnsi="Garamond" w:cs="Helvetica"/>
          <w:bCs/>
          <w:color w:val="000000" w:themeColor="text1"/>
          <w:lang w:eastAsia="hu-HU"/>
        </w:rPr>
        <w:t xml:space="preserve">A DACHSER </w:t>
      </w:r>
      <w:proofErr w:type="spellStart"/>
      <w:r w:rsidRPr="00473561">
        <w:rPr>
          <w:rFonts w:ascii="Garamond" w:eastAsia="Times New Roman" w:hAnsi="Garamond" w:cs="Helvetica"/>
          <w:bCs/>
          <w:color w:val="000000" w:themeColor="text1"/>
          <w:lang w:eastAsia="hu-HU"/>
        </w:rPr>
        <w:t>Fashion</w:t>
      </w:r>
      <w:proofErr w:type="spellEnd"/>
      <w:r w:rsidRPr="00473561">
        <w:rPr>
          <w:rFonts w:ascii="Garamond" w:eastAsia="Times New Roman" w:hAnsi="Garamond" w:cs="Helvetica"/>
          <w:bCs/>
          <w:color w:val="000000" w:themeColor="text1"/>
          <w:lang w:eastAsia="hu-HU"/>
        </w:rPr>
        <w:t xml:space="preserve"> </w:t>
      </w:r>
      <w:proofErr w:type="spellStart"/>
      <w:r w:rsidRPr="00473561">
        <w:rPr>
          <w:rFonts w:ascii="Garamond" w:eastAsia="Times New Roman" w:hAnsi="Garamond" w:cs="Helvetica"/>
          <w:bCs/>
          <w:color w:val="000000" w:themeColor="text1"/>
          <w:lang w:eastAsia="hu-HU"/>
        </w:rPr>
        <w:t>Logistics</w:t>
      </w:r>
      <w:proofErr w:type="spellEnd"/>
      <w:r w:rsidRPr="00473561">
        <w:rPr>
          <w:rFonts w:ascii="Garamond" w:eastAsia="Times New Roman" w:hAnsi="Garamond" w:cs="Helvetica"/>
          <w:bCs/>
          <w:color w:val="000000" w:themeColor="text1"/>
          <w:lang w:eastAsia="hu-HU"/>
        </w:rPr>
        <w:t xml:space="preserve"> kiváló eszköze a </w:t>
      </w:r>
      <w:proofErr w:type="spellStart"/>
      <w:r w:rsidRPr="00473561">
        <w:rPr>
          <w:rFonts w:ascii="Garamond" w:eastAsia="Times New Roman" w:hAnsi="Garamond" w:cs="Helvetica"/>
          <w:bCs/>
          <w:color w:val="000000" w:themeColor="text1"/>
          <w:lang w:eastAsia="hu-HU"/>
        </w:rPr>
        <w:t>Roll&amp;GOH</w:t>
      </w:r>
      <w:proofErr w:type="spellEnd"/>
      <w:r w:rsidRPr="00473561">
        <w:rPr>
          <w:rFonts w:ascii="Garamond" w:eastAsia="Times New Roman" w:hAnsi="Garamond" w:cs="Helvetica"/>
          <w:bCs/>
          <w:color w:val="000000" w:themeColor="text1"/>
          <w:lang w:eastAsia="hu-HU"/>
        </w:rPr>
        <w:t>, a DACHSER gördülő konténere, amelyet a lapos és függő ruhák szállítására fejlesztettek ki és ami a divatiparban a GOH a „</w:t>
      </w:r>
      <w:proofErr w:type="spellStart"/>
      <w:r w:rsidRPr="00473561">
        <w:rPr>
          <w:rFonts w:ascii="Garamond" w:eastAsia="Times New Roman" w:hAnsi="Garamond" w:cs="Helvetica"/>
          <w:bCs/>
          <w:color w:val="000000" w:themeColor="text1"/>
          <w:lang w:eastAsia="hu-HU"/>
        </w:rPr>
        <w:t>garment</w:t>
      </w:r>
      <w:proofErr w:type="spellEnd"/>
      <w:r w:rsidRPr="00473561">
        <w:rPr>
          <w:rFonts w:ascii="Garamond" w:eastAsia="Times New Roman" w:hAnsi="Garamond" w:cs="Helvetica"/>
          <w:bCs/>
          <w:color w:val="000000" w:themeColor="text1"/>
          <w:lang w:eastAsia="hu-HU"/>
        </w:rPr>
        <w:t xml:space="preserve"> </w:t>
      </w:r>
      <w:proofErr w:type="spellStart"/>
      <w:r w:rsidRPr="00473561">
        <w:rPr>
          <w:rFonts w:ascii="Garamond" w:eastAsia="Times New Roman" w:hAnsi="Garamond" w:cs="Helvetica"/>
          <w:bCs/>
          <w:color w:val="000000" w:themeColor="text1"/>
          <w:lang w:eastAsia="hu-HU"/>
        </w:rPr>
        <w:t>on</w:t>
      </w:r>
      <w:proofErr w:type="spellEnd"/>
      <w:r w:rsidRPr="00473561">
        <w:rPr>
          <w:rFonts w:ascii="Garamond" w:eastAsia="Times New Roman" w:hAnsi="Garamond" w:cs="Helvetica"/>
          <w:bCs/>
          <w:color w:val="000000" w:themeColor="text1"/>
          <w:lang w:eastAsia="hu-HU"/>
        </w:rPr>
        <w:t xml:space="preserve"> </w:t>
      </w:r>
      <w:proofErr w:type="spellStart"/>
      <w:r w:rsidRPr="00473561">
        <w:rPr>
          <w:rFonts w:ascii="Garamond" w:eastAsia="Times New Roman" w:hAnsi="Garamond" w:cs="Helvetica"/>
          <w:bCs/>
          <w:color w:val="000000" w:themeColor="text1"/>
          <w:lang w:eastAsia="hu-HU"/>
        </w:rPr>
        <w:t>hanger</w:t>
      </w:r>
      <w:proofErr w:type="spellEnd"/>
      <w:r w:rsidRPr="00473561">
        <w:rPr>
          <w:rFonts w:ascii="Garamond" w:eastAsia="Times New Roman" w:hAnsi="Garamond" w:cs="Helvetica"/>
          <w:bCs/>
          <w:color w:val="000000" w:themeColor="text1"/>
          <w:lang w:eastAsia="hu-HU"/>
        </w:rPr>
        <w:t xml:space="preserve">” rövidítésének felel meg. A </w:t>
      </w:r>
      <w:proofErr w:type="spellStart"/>
      <w:r w:rsidRPr="00473561">
        <w:rPr>
          <w:rFonts w:ascii="Garamond" w:eastAsia="Times New Roman" w:hAnsi="Garamond" w:cs="Helvetica"/>
          <w:bCs/>
          <w:color w:val="000000" w:themeColor="text1"/>
          <w:lang w:eastAsia="hu-HU"/>
        </w:rPr>
        <w:t>Roll&amp;GOH-t</w:t>
      </w:r>
      <w:proofErr w:type="spellEnd"/>
      <w:r w:rsidRPr="00473561">
        <w:rPr>
          <w:rFonts w:ascii="Garamond" w:eastAsia="Times New Roman" w:hAnsi="Garamond" w:cs="Helvetica"/>
          <w:bCs/>
          <w:color w:val="000000" w:themeColor="text1"/>
          <w:lang w:eastAsia="hu-HU"/>
        </w:rPr>
        <w:t xml:space="preserve"> tervezését úgy optimalizáljuk, hogy alkalmasak legyenek az európai nagyvárosok városközpontjaiban található üzletek és bevásárlóközpontok kihívást jelentő kiszállításaihoz. </w:t>
      </w:r>
    </w:p>
    <w:p w14:paraId="29CADFFF" w14:textId="77777777" w:rsidR="00473561" w:rsidRDefault="00473561" w:rsidP="00BF6B9F">
      <w:pPr>
        <w:jc w:val="both"/>
        <w:rPr>
          <w:rFonts w:ascii="Garamond" w:eastAsia="Times New Roman" w:hAnsi="Garamond" w:cs="Helvetica"/>
          <w:bCs/>
          <w:color w:val="000000" w:themeColor="text1"/>
          <w:lang w:eastAsia="hu-HU"/>
        </w:rPr>
      </w:pPr>
    </w:p>
    <w:p w14:paraId="28D812A2" w14:textId="75637BC1" w:rsidR="007D1491" w:rsidRPr="00473561" w:rsidRDefault="00473561" w:rsidP="00BF6B9F">
      <w:pPr>
        <w:jc w:val="both"/>
        <w:rPr>
          <w:rFonts w:ascii="Garamond" w:eastAsia="Times New Roman" w:hAnsi="Garamond" w:cs="Helvetica"/>
          <w:bCs/>
          <w:color w:val="000000" w:themeColor="text1"/>
          <w:lang w:eastAsia="hu-HU"/>
        </w:rPr>
      </w:pPr>
      <w:r w:rsidRPr="00473561">
        <w:rPr>
          <w:rFonts w:ascii="Garamond" w:eastAsia="Times New Roman" w:hAnsi="Garamond" w:cs="Helvetica"/>
          <w:bCs/>
          <w:color w:val="000000" w:themeColor="text1"/>
          <w:lang w:eastAsia="hu-HU"/>
        </w:rPr>
        <w:t xml:space="preserve">A </w:t>
      </w:r>
      <w:proofErr w:type="spellStart"/>
      <w:r w:rsidRPr="00473561">
        <w:rPr>
          <w:rFonts w:ascii="Garamond" w:eastAsia="Times New Roman" w:hAnsi="Garamond" w:cs="Helvetica"/>
          <w:bCs/>
          <w:color w:val="000000" w:themeColor="text1"/>
          <w:lang w:eastAsia="hu-HU"/>
        </w:rPr>
        <w:t>Jens</w:t>
      </w:r>
      <w:proofErr w:type="spellEnd"/>
      <w:r w:rsidRPr="00473561">
        <w:rPr>
          <w:rFonts w:ascii="Garamond" w:eastAsia="Times New Roman" w:hAnsi="Garamond" w:cs="Helvetica"/>
          <w:bCs/>
          <w:color w:val="000000" w:themeColor="text1"/>
          <w:lang w:eastAsia="hu-HU"/>
        </w:rPr>
        <w:t xml:space="preserve"> </w:t>
      </w:r>
      <w:proofErr w:type="spellStart"/>
      <w:r w:rsidRPr="00473561">
        <w:rPr>
          <w:rFonts w:ascii="Garamond" w:eastAsia="Times New Roman" w:hAnsi="Garamond" w:cs="Helvetica"/>
          <w:bCs/>
          <w:color w:val="000000" w:themeColor="text1"/>
          <w:lang w:eastAsia="hu-HU"/>
        </w:rPr>
        <w:t>Wollmann</w:t>
      </w:r>
      <w:proofErr w:type="spellEnd"/>
      <w:r w:rsidRPr="00473561">
        <w:rPr>
          <w:rFonts w:ascii="Garamond" w:eastAsia="Times New Roman" w:hAnsi="Garamond" w:cs="Helvetica"/>
          <w:bCs/>
          <w:color w:val="000000" w:themeColor="text1"/>
          <w:lang w:eastAsia="hu-HU"/>
        </w:rPr>
        <w:t xml:space="preserve"> úrral készült cikk teljes terjedelme</w:t>
      </w:r>
      <w:r>
        <w:rPr>
          <w:rFonts w:ascii="Garamond" w:eastAsia="Times New Roman" w:hAnsi="Garamond" w:cs="Helvetica"/>
          <w:bCs/>
          <w:color w:val="000000" w:themeColor="text1"/>
          <w:lang w:eastAsia="hu-HU"/>
        </w:rPr>
        <w:t xml:space="preserve"> </w:t>
      </w:r>
      <w:r w:rsidRPr="00473561">
        <w:rPr>
          <w:rFonts w:ascii="Garamond" w:eastAsia="Times New Roman" w:hAnsi="Garamond" w:cs="Helvetica"/>
          <w:bCs/>
          <w:color w:val="000000" w:themeColor="text1"/>
          <w:lang w:eastAsia="hu-HU"/>
        </w:rPr>
        <w:t>a</w:t>
      </w:r>
      <w:r>
        <w:rPr>
          <w:rFonts w:ascii="Helvetica" w:hAnsi="Helvetica" w:cs="Helvetica"/>
          <w:color w:val="222222"/>
        </w:rPr>
        <w:t> </w:t>
      </w:r>
      <w:hyperlink r:id="rId8" w:history="1">
        <w:r w:rsidRPr="00473561">
          <w:rPr>
            <w:rFonts w:ascii="Garamond" w:eastAsia="Times New Roman" w:hAnsi="Garamond"/>
            <w:bCs/>
            <w:color w:val="1F3864" w:themeColor="accent1" w:themeShade="80"/>
            <w:u w:val="single"/>
            <w:lang w:eastAsia="hu-HU"/>
          </w:rPr>
          <w:t>DACHSER magazin ide első lapszámában</w:t>
        </w:r>
      </w:hyperlink>
      <w:r w:rsidRPr="00473561">
        <w:rPr>
          <w:rFonts w:ascii="Garamond" w:eastAsia="Times New Roman" w:hAnsi="Garamond" w:cs="Helvetica"/>
          <w:bCs/>
          <w:color w:val="000000" w:themeColor="text1"/>
          <w:lang w:eastAsia="hu-HU"/>
        </w:rPr>
        <w:t> olvasható. </w:t>
      </w:r>
      <w:r w:rsidR="007D1491" w:rsidRPr="00473561">
        <w:rPr>
          <w:rFonts w:ascii="Garamond" w:eastAsia="Times New Roman" w:hAnsi="Garamond" w:cs="Helvetica"/>
          <w:bCs/>
          <w:color w:val="000000" w:themeColor="text1"/>
          <w:lang w:eastAsia="hu-HU"/>
        </w:rPr>
        <w:br w:type="page"/>
      </w:r>
    </w:p>
    <w:p w14:paraId="3EBF0E41" w14:textId="12E9A7D3" w:rsidR="00425222" w:rsidRPr="00AD17BC" w:rsidRDefault="00425222">
      <w:pPr>
        <w:contextualSpacing/>
        <w:jc w:val="both"/>
        <w:rPr>
          <w:rFonts w:ascii="Garamond" w:hAnsi="Garamond" w:cs="Arial"/>
          <w:b/>
          <w:color w:val="000000" w:themeColor="text1"/>
        </w:rPr>
      </w:pPr>
      <w:r w:rsidRPr="00AD17BC">
        <w:rPr>
          <w:rFonts w:ascii="Garamond" w:hAnsi="Garamond" w:cs="Arial"/>
          <w:b/>
          <w:color w:val="000000" w:themeColor="text1"/>
        </w:rPr>
        <w:lastRenderedPageBreak/>
        <w:t>A DACHSER-</w:t>
      </w:r>
      <w:proofErr w:type="spellStart"/>
      <w:r w:rsidRPr="00AD17BC">
        <w:rPr>
          <w:rFonts w:ascii="Garamond" w:hAnsi="Garamond" w:cs="Arial"/>
          <w:b/>
          <w:color w:val="000000" w:themeColor="text1"/>
        </w:rPr>
        <w:t>ről</w:t>
      </w:r>
      <w:proofErr w:type="spellEnd"/>
      <w:r w:rsidRPr="00AD17BC">
        <w:rPr>
          <w:rFonts w:ascii="Garamond" w:hAnsi="Garamond" w:cs="Arial"/>
          <w:b/>
          <w:color w:val="000000" w:themeColor="text1"/>
        </w:rPr>
        <w:t>:</w:t>
      </w:r>
    </w:p>
    <w:p w14:paraId="4292AAFB" w14:textId="77777777" w:rsidR="00425222" w:rsidRPr="00AD17BC" w:rsidRDefault="00425222">
      <w:pPr>
        <w:contextualSpacing/>
        <w:jc w:val="both"/>
        <w:rPr>
          <w:rFonts w:ascii="Garamond" w:hAnsi="Garamond" w:cs="Arial"/>
          <w:bCs/>
          <w:color w:val="000000" w:themeColor="text1"/>
        </w:rPr>
      </w:pPr>
      <w:r w:rsidRPr="00AD17BC">
        <w:rPr>
          <w:rFonts w:ascii="Garamond" w:hAnsi="Garamond" w:cs="Arial"/>
          <w:bCs/>
          <w:color w:val="000000" w:themeColor="text1"/>
        </w:rPr>
        <w:t xml:space="preserve">A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a németországi székhellyel rendelkező családi vállalkozás két üzleti területen nyújt szállítási logisztikai, raktározási és egyedi szolgáltatásokat: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Air &amp; </w:t>
      </w:r>
      <w:proofErr w:type="spellStart"/>
      <w:r w:rsidRPr="00AD17BC">
        <w:rPr>
          <w:rFonts w:ascii="Garamond" w:hAnsi="Garamond" w:cs="Arial"/>
          <w:bCs/>
          <w:color w:val="000000" w:themeColor="text1"/>
        </w:rPr>
        <w:t>Sea</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xml:space="preserve"> és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Road</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xml:space="preserve">. </w:t>
      </w:r>
    </w:p>
    <w:p w14:paraId="0FB63115" w14:textId="77777777" w:rsidR="00425222" w:rsidRPr="00AD17BC" w:rsidRDefault="00425222">
      <w:pPr>
        <w:contextualSpacing/>
        <w:jc w:val="both"/>
        <w:rPr>
          <w:rFonts w:ascii="Garamond" w:hAnsi="Garamond" w:cs="Arial"/>
          <w:bCs/>
          <w:color w:val="000000" w:themeColor="text1"/>
        </w:rPr>
      </w:pPr>
      <w:r w:rsidRPr="00AD17BC">
        <w:rPr>
          <w:rFonts w:ascii="Garamond" w:hAnsi="Garamond" w:cs="Arial"/>
          <w:bCs/>
          <w:color w:val="000000" w:themeColor="text1"/>
        </w:rPr>
        <w:t xml:space="preserve">Ez utóbbi két üzletágra oszlik: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European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xml:space="preserve"> és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Food</w:t>
      </w:r>
      <w:proofErr w:type="spellEnd"/>
      <w:r w:rsidRPr="00AD17BC">
        <w:rPr>
          <w:rFonts w:ascii="Garamond" w:hAnsi="Garamond" w:cs="Arial"/>
          <w:bCs/>
          <w:color w:val="000000" w:themeColor="text1"/>
        </w:rPr>
        <w:t xml:space="preserve"> </w:t>
      </w:r>
      <w:proofErr w:type="spellStart"/>
      <w:r w:rsidRPr="00AD17BC">
        <w:rPr>
          <w:rFonts w:ascii="Garamond" w:hAnsi="Garamond" w:cs="Arial"/>
          <w:bCs/>
          <w:color w:val="000000" w:themeColor="text1"/>
        </w:rPr>
        <w:t>Logistics</w:t>
      </w:r>
      <w:proofErr w:type="spellEnd"/>
      <w:r w:rsidRPr="00AD17BC">
        <w:rPr>
          <w:rFonts w:ascii="Garamond" w:hAnsi="Garamond" w:cs="Arial"/>
          <w:bCs/>
          <w:color w:val="000000" w:themeColor="text1"/>
        </w:rPr>
        <w:t>. Átfogó szerződéses logisztikai szolgáltatások és iparág-specifikus megoldások egészítik ki a vállalat kínálatát. A zökkenőmentes szállítmányozási hálózat - mind Európában, mind a tengerentúlon – a teljesen integrált IT-rendszerekkel intelligens logisztikai megoldásokat biztosítanak világszerte.</w:t>
      </w:r>
    </w:p>
    <w:p w14:paraId="5B85BA8F" w14:textId="77777777" w:rsidR="00425222" w:rsidRPr="00AD17BC" w:rsidRDefault="00425222" w:rsidP="00425222">
      <w:pPr>
        <w:contextualSpacing/>
        <w:jc w:val="both"/>
        <w:rPr>
          <w:rFonts w:ascii="Garamond" w:hAnsi="Garamond" w:cs="Arial"/>
          <w:bCs/>
          <w:color w:val="000000" w:themeColor="text1"/>
        </w:rPr>
      </w:pPr>
      <w:r w:rsidRPr="00AD17BC">
        <w:rPr>
          <w:rFonts w:ascii="Garamond" w:hAnsi="Garamond" w:cs="Arial"/>
          <w:bCs/>
          <w:color w:val="000000" w:themeColor="text1"/>
        </w:rPr>
        <w:t xml:space="preserve">A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világszerte 387 telephelyen mintegy 30.800 alkalmazottjának köszönhetően 2020-ban mintegy 5,6 milliárd euró konszolidált nettó árbevételt ért el. Ugyanebben az évben a logisztikai szolgáltató összesen 78,6 millió szállítmányt kezelt 39,8 millió tonna súlyban. A </w:t>
      </w:r>
      <w:proofErr w:type="spellStart"/>
      <w:r w:rsidRPr="00AD17BC">
        <w:rPr>
          <w:rFonts w:ascii="Garamond" w:hAnsi="Garamond" w:cs="Arial"/>
          <w:bCs/>
          <w:color w:val="000000" w:themeColor="text1"/>
        </w:rPr>
        <w:t>Dachser</w:t>
      </w:r>
      <w:proofErr w:type="spellEnd"/>
      <w:r w:rsidRPr="00AD17BC">
        <w:rPr>
          <w:rFonts w:ascii="Garamond" w:hAnsi="Garamond" w:cs="Arial"/>
          <w:bCs/>
          <w:color w:val="000000" w:themeColor="text1"/>
        </w:rPr>
        <w:t xml:space="preserve"> saját országos szervezeteivel 42 országban képviselteti magát, öt országban.</w:t>
      </w:r>
    </w:p>
    <w:p w14:paraId="3452E82D" w14:textId="77777777" w:rsidR="00425222" w:rsidRPr="00AD17BC" w:rsidRDefault="00425222" w:rsidP="00425222">
      <w:pPr>
        <w:contextualSpacing/>
        <w:jc w:val="both"/>
        <w:rPr>
          <w:rFonts w:ascii="Garamond" w:hAnsi="Garamond" w:cs="Arial"/>
          <w:bCs/>
          <w:color w:val="000000" w:themeColor="text1"/>
        </w:rPr>
      </w:pPr>
    </w:p>
    <w:p w14:paraId="6BA1D339" w14:textId="77777777" w:rsidR="00425222" w:rsidRPr="00AD17BC" w:rsidRDefault="00425222" w:rsidP="00425222">
      <w:pPr>
        <w:contextualSpacing/>
        <w:jc w:val="both"/>
        <w:rPr>
          <w:rFonts w:ascii="Garamond" w:hAnsi="Garamond" w:cs="Arial"/>
          <w:b/>
          <w:color w:val="000000" w:themeColor="text1"/>
        </w:rPr>
      </w:pPr>
      <w:r w:rsidRPr="00AD17BC">
        <w:rPr>
          <w:rFonts w:ascii="Garamond" w:hAnsi="Garamond" w:cs="Arial"/>
          <w:b/>
          <w:color w:val="000000" w:themeColor="text1"/>
        </w:rPr>
        <w:t>DACHSER Magyarország:</w:t>
      </w:r>
    </w:p>
    <w:p w14:paraId="3A31197C" w14:textId="77777777" w:rsidR="00425222" w:rsidRPr="00AD17BC" w:rsidRDefault="00425222" w:rsidP="00425222">
      <w:pPr>
        <w:contextualSpacing/>
        <w:jc w:val="both"/>
        <w:rPr>
          <w:rFonts w:ascii="Garamond" w:hAnsi="Garamond" w:cs="Arial"/>
          <w:color w:val="000000" w:themeColor="text1"/>
        </w:rPr>
      </w:pPr>
      <w:r w:rsidRPr="00AD17BC">
        <w:rPr>
          <w:rFonts w:ascii="Garamond" w:hAnsi="Garamond" w:cs="Arial"/>
          <w:bCs/>
          <w:color w:val="000000" w:themeColor="text1"/>
        </w:rPr>
        <w:t>A LIEGL &amp; DACHSER Szállítmányozási és Logisztikai Kft.  1999 óta van jelen a magyar piacon, a szállítmányozási és logisztikai piac meghatározó szereplője. Pilisvörösvári székhelyén az ország egyik legmodernebb logisztikai bázisát üzemelteti. Belföldi hálózatát 8 vidéki telephely alkotja, összesen több mint 300 munkatársat foglalkoztat. A kiemelkedő színvonalú szállítmányozási és logisztikai produkció magas színvonalú adminisztratív háttérszolgáltatásra támaszkodik. Az elmúlt évek eredményei alapján a vállalat töretlen és dinamikusan fejlődő szereplője a szolgáltatási szférának. 2020-ban 22,6 milliárd forintos nettó árbevétel mellett 2,34 milliárd forintos adózott eredményt ér.</w:t>
      </w:r>
    </w:p>
    <w:p w14:paraId="21A274CF" w14:textId="77777777" w:rsidR="00425222" w:rsidRPr="00AD17BC" w:rsidRDefault="00425222" w:rsidP="003A3733">
      <w:pPr>
        <w:pStyle w:val="Normlnweb"/>
        <w:rPr>
          <w:rFonts w:ascii="Garamond" w:hAnsi="Garamond"/>
          <w:color w:val="000000" w:themeColor="text1"/>
        </w:rPr>
      </w:pPr>
    </w:p>
    <w:p w14:paraId="1E6357D6" w14:textId="77777777" w:rsidR="003A3733" w:rsidRPr="00AD17BC" w:rsidRDefault="003A3733">
      <w:pPr>
        <w:rPr>
          <w:rFonts w:ascii="Garamond" w:hAnsi="Garamond"/>
          <w:b/>
          <w:bCs/>
          <w:color w:val="000000" w:themeColor="text1"/>
        </w:rPr>
      </w:pPr>
    </w:p>
    <w:p w14:paraId="48E062C6" w14:textId="5A28812F" w:rsidR="009C48C3" w:rsidRPr="00AD17BC" w:rsidRDefault="009C48C3" w:rsidP="003A3733">
      <w:pPr>
        <w:rPr>
          <w:rFonts w:ascii="Garamond" w:hAnsi="Garamond"/>
          <w:color w:val="000000" w:themeColor="text1"/>
        </w:rPr>
      </w:pPr>
    </w:p>
    <w:p w14:paraId="63B63147" w14:textId="77777777" w:rsidR="009C48C3" w:rsidRPr="00AD17BC" w:rsidRDefault="009C48C3">
      <w:pPr>
        <w:rPr>
          <w:rFonts w:ascii="Garamond" w:hAnsi="Garamond"/>
          <w:b/>
          <w:bCs/>
          <w:color w:val="000000" w:themeColor="text1"/>
        </w:rPr>
      </w:pPr>
    </w:p>
    <w:sectPr w:rsidR="009C48C3" w:rsidRPr="00AD17B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CD69" w14:textId="77777777" w:rsidR="00191AB0" w:rsidRDefault="00191AB0" w:rsidP="00425222">
      <w:r>
        <w:separator/>
      </w:r>
    </w:p>
  </w:endnote>
  <w:endnote w:type="continuationSeparator" w:id="0">
    <w:p w14:paraId="6AFA1425" w14:textId="77777777" w:rsidR="00191AB0" w:rsidRDefault="00191AB0" w:rsidP="0042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CDE3" w14:textId="77777777" w:rsidR="00191AB0" w:rsidRDefault="00191AB0" w:rsidP="00425222">
      <w:r>
        <w:separator/>
      </w:r>
    </w:p>
  </w:footnote>
  <w:footnote w:type="continuationSeparator" w:id="0">
    <w:p w14:paraId="1C88678F" w14:textId="77777777" w:rsidR="00191AB0" w:rsidRDefault="00191AB0" w:rsidP="0042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227D" w14:textId="600EA6B2" w:rsidR="00425222" w:rsidRDefault="00425222" w:rsidP="00425222">
    <w:pPr>
      <w:pStyle w:val="Zhlav"/>
      <w:tabs>
        <w:tab w:val="clear" w:pos="4536"/>
        <w:tab w:val="clear" w:pos="9072"/>
        <w:tab w:val="left" w:pos="6033"/>
      </w:tabs>
    </w:pPr>
    <w:r>
      <w:tab/>
    </w:r>
    <w:r>
      <w:rPr>
        <w:rStyle w:val="apple-converted-space"/>
        <w:rFonts w:ascii="Arial" w:hAnsi="Arial"/>
        <w:noProof/>
        <w:lang w:eastAsia="hu-HU"/>
      </w:rPr>
      <w:drawing>
        <wp:inline distT="0" distB="0" distL="0" distR="0" wp14:anchorId="2D1DDE65" wp14:editId="6DE99976">
          <wp:extent cx="1428498" cy="590550"/>
          <wp:effectExtent l="0" t="0" r="0" b="0"/>
          <wp:docPr id="1073741825" name="officeArt object"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graphical user interface&#10;&#10;Description automatically generated" descr="A picture containing graphical user interfaceDescription automatically generated"/>
                  <pic:cNvPicPr>
                    <a:picLocks noChangeAspect="1"/>
                  </pic:cNvPicPr>
                </pic:nvPicPr>
                <pic:blipFill rotWithShape="1">
                  <a:blip r:embed="rId1"/>
                  <a:srcRect t="10404"/>
                  <a:stretch/>
                </pic:blipFill>
                <pic:spPr bwMode="auto">
                  <a:xfrm>
                    <a:off x="0" y="0"/>
                    <a:ext cx="1472426" cy="608710"/>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4A65"/>
    <w:multiLevelType w:val="multilevel"/>
    <w:tmpl w:val="8DC0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97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0E"/>
    <w:rsid w:val="00003D0D"/>
    <w:rsid w:val="0002302C"/>
    <w:rsid w:val="000435BF"/>
    <w:rsid w:val="000549AE"/>
    <w:rsid w:val="001043A9"/>
    <w:rsid w:val="00105FA9"/>
    <w:rsid w:val="0017731C"/>
    <w:rsid w:val="00191AB0"/>
    <w:rsid w:val="0019604D"/>
    <w:rsid w:val="00196860"/>
    <w:rsid w:val="001E74F0"/>
    <w:rsid w:val="0020375B"/>
    <w:rsid w:val="00203B85"/>
    <w:rsid w:val="00257F90"/>
    <w:rsid w:val="002642E7"/>
    <w:rsid w:val="002776DF"/>
    <w:rsid w:val="002777B7"/>
    <w:rsid w:val="002D7FA2"/>
    <w:rsid w:val="00306C3E"/>
    <w:rsid w:val="0031433F"/>
    <w:rsid w:val="003173BC"/>
    <w:rsid w:val="00385E4B"/>
    <w:rsid w:val="003A3733"/>
    <w:rsid w:val="004114EF"/>
    <w:rsid w:val="0041480E"/>
    <w:rsid w:val="004162CF"/>
    <w:rsid w:val="00425222"/>
    <w:rsid w:val="00431B15"/>
    <w:rsid w:val="00473561"/>
    <w:rsid w:val="004B5173"/>
    <w:rsid w:val="004D1DBB"/>
    <w:rsid w:val="00507CE6"/>
    <w:rsid w:val="00527775"/>
    <w:rsid w:val="00597103"/>
    <w:rsid w:val="005D2B2B"/>
    <w:rsid w:val="005D66EA"/>
    <w:rsid w:val="005F391C"/>
    <w:rsid w:val="00611BBF"/>
    <w:rsid w:val="00612F36"/>
    <w:rsid w:val="00625A29"/>
    <w:rsid w:val="006D6E1B"/>
    <w:rsid w:val="006F4969"/>
    <w:rsid w:val="00726296"/>
    <w:rsid w:val="00750E20"/>
    <w:rsid w:val="00784D3D"/>
    <w:rsid w:val="007A370F"/>
    <w:rsid w:val="007B5470"/>
    <w:rsid w:val="007D1491"/>
    <w:rsid w:val="007D7730"/>
    <w:rsid w:val="007F48EC"/>
    <w:rsid w:val="008355F8"/>
    <w:rsid w:val="008447FD"/>
    <w:rsid w:val="00891292"/>
    <w:rsid w:val="008A3BDF"/>
    <w:rsid w:val="008A4430"/>
    <w:rsid w:val="009661BD"/>
    <w:rsid w:val="009853EC"/>
    <w:rsid w:val="009C3928"/>
    <w:rsid w:val="009C48C3"/>
    <w:rsid w:val="009D152A"/>
    <w:rsid w:val="009E0A9D"/>
    <w:rsid w:val="009F2994"/>
    <w:rsid w:val="00A350E9"/>
    <w:rsid w:val="00A478AD"/>
    <w:rsid w:val="00A55E8D"/>
    <w:rsid w:val="00AA32E2"/>
    <w:rsid w:val="00AB7021"/>
    <w:rsid w:val="00AC067A"/>
    <w:rsid w:val="00AC6F22"/>
    <w:rsid w:val="00AD17BC"/>
    <w:rsid w:val="00AE6847"/>
    <w:rsid w:val="00B24C5B"/>
    <w:rsid w:val="00B86BAA"/>
    <w:rsid w:val="00BA7435"/>
    <w:rsid w:val="00BC27E9"/>
    <w:rsid w:val="00BE25E1"/>
    <w:rsid w:val="00BF44C7"/>
    <w:rsid w:val="00BF6B9F"/>
    <w:rsid w:val="00C12A0A"/>
    <w:rsid w:val="00CB0998"/>
    <w:rsid w:val="00D148E7"/>
    <w:rsid w:val="00D2703D"/>
    <w:rsid w:val="00D33259"/>
    <w:rsid w:val="00D4137E"/>
    <w:rsid w:val="00D4237D"/>
    <w:rsid w:val="00D662F5"/>
    <w:rsid w:val="00D74989"/>
    <w:rsid w:val="00DB4A27"/>
    <w:rsid w:val="00DD0196"/>
    <w:rsid w:val="00DE1569"/>
    <w:rsid w:val="00E45C98"/>
    <w:rsid w:val="00E5322B"/>
    <w:rsid w:val="00E8459C"/>
    <w:rsid w:val="00E86870"/>
    <w:rsid w:val="00E9756E"/>
    <w:rsid w:val="00EB63A4"/>
    <w:rsid w:val="00EC4770"/>
    <w:rsid w:val="00F13C7B"/>
    <w:rsid w:val="00F31D0C"/>
    <w:rsid w:val="00FB7D20"/>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E57CE"/>
  <w15:chartTrackingRefBased/>
  <w15:docId w15:val="{97CEC9F2-442E-1948-8CE1-64EF2FD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37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C0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9C48C3"/>
    <w:pPr>
      <w:spacing w:before="100" w:beforeAutospacing="1" w:after="100" w:afterAutospacing="1"/>
      <w:outlineLvl w:val="2"/>
    </w:pPr>
    <w:rPr>
      <w:rFonts w:ascii="Times New Roman" w:eastAsia="Times New Roman" w:hAnsi="Times New Roman" w:cs="Times New Roman"/>
      <w:b/>
      <w:bCs/>
      <w:sz w:val="27"/>
      <w:szCs w:val="27"/>
      <w:lang w:eastAsia="hu-HU"/>
    </w:rPr>
  </w:style>
  <w:style w:type="paragraph" w:styleId="Nadpis5">
    <w:name w:val="heading 5"/>
    <w:basedOn w:val="Normln"/>
    <w:next w:val="Normln"/>
    <w:link w:val="Nadpis5Char"/>
    <w:uiPriority w:val="9"/>
    <w:unhideWhenUsed/>
    <w:qFormat/>
    <w:rsid w:val="00C12A0A"/>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C48C3"/>
    <w:rPr>
      <w:rFonts w:ascii="Times New Roman" w:eastAsia="Times New Roman" w:hAnsi="Times New Roman" w:cs="Times New Roman"/>
      <w:b/>
      <w:bCs/>
      <w:sz w:val="27"/>
      <w:szCs w:val="27"/>
      <w:lang w:eastAsia="hu-HU"/>
    </w:rPr>
  </w:style>
  <w:style w:type="paragraph" w:customStyle="1" w:styleId="alaprtelmezetta">
    <w:name w:val="alaprtelmezetta"/>
    <w:basedOn w:val="Normln"/>
    <w:rsid w:val="009C48C3"/>
    <w:pPr>
      <w:spacing w:before="100" w:beforeAutospacing="1" w:after="100" w:afterAutospacing="1"/>
    </w:pPr>
    <w:rPr>
      <w:rFonts w:ascii="Times New Roman" w:eastAsia="Times New Roman" w:hAnsi="Times New Roman" w:cs="Times New Roman"/>
      <w:lang w:eastAsia="hu-HU"/>
    </w:rPr>
  </w:style>
  <w:style w:type="character" w:customStyle="1" w:styleId="Nadpis1Char">
    <w:name w:val="Nadpis 1 Char"/>
    <w:basedOn w:val="Standardnpsmoodstavce"/>
    <w:link w:val="Nadpis1"/>
    <w:uiPriority w:val="9"/>
    <w:rsid w:val="003A3733"/>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unhideWhenUsed/>
    <w:rsid w:val="003A3733"/>
    <w:pPr>
      <w:spacing w:before="100" w:beforeAutospacing="1" w:after="100" w:afterAutospacing="1"/>
    </w:pPr>
    <w:rPr>
      <w:rFonts w:ascii="Times New Roman" w:eastAsia="Times New Roman" w:hAnsi="Times New Roman" w:cs="Times New Roman"/>
      <w:lang w:eastAsia="hu-HU"/>
    </w:rPr>
  </w:style>
  <w:style w:type="paragraph" w:styleId="Zhlav">
    <w:name w:val="header"/>
    <w:basedOn w:val="Normln"/>
    <w:link w:val="ZhlavChar"/>
    <w:uiPriority w:val="99"/>
    <w:unhideWhenUsed/>
    <w:rsid w:val="00425222"/>
    <w:pPr>
      <w:tabs>
        <w:tab w:val="center" w:pos="4536"/>
        <w:tab w:val="right" w:pos="9072"/>
      </w:tabs>
    </w:pPr>
  </w:style>
  <w:style w:type="character" w:customStyle="1" w:styleId="ZhlavChar">
    <w:name w:val="Záhlaví Char"/>
    <w:basedOn w:val="Standardnpsmoodstavce"/>
    <w:link w:val="Zhlav"/>
    <w:uiPriority w:val="99"/>
    <w:rsid w:val="00425222"/>
  </w:style>
  <w:style w:type="paragraph" w:styleId="Zpat">
    <w:name w:val="footer"/>
    <w:basedOn w:val="Normln"/>
    <w:link w:val="ZpatChar"/>
    <w:uiPriority w:val="99"/>
    <w:unhideWhenUsed/>
    <w:rsid w:val="00425222"/>
    <w:pPr>
      <w:tabs>
        <w:tab w:val="center" w:pos="4536"/>
        <w:tab w:val="right" w:pos="9072"/>
      </w:tabs>
    </w:pPr>
  </w:style>
  <w:style w:type="character" w:customStyle="1" w:styleId="ZpatChar">
    <w:name w:val="Zápatí Char"/>
    <w:basedOn w:val="Standardnpsmoodstavce"/>
    <w:link w:val="Zpat"/>
    <w:uiPriority w:val="99"/>
    <w:rsid w:val="00425222"/>
  </w:style>
  <w:style w:type="character" w:customStyle="1" w:styleId="apple-converted-space">
    <w:name w:val="apple-converted-space"/>
    <w:basedOn w:val="Standardnpsmoodstavce"/>
    <w:rsid w:val="00425222"/>
  </w:style>
  <w:style w:type="character" w:styleId="Odkaznakoment">
    <w:name w:val="annotation reference"/>
    <w:basedOn w:val="Standardnpsmoodstavce"/>
    <w:uiPriority w:val="99"/>
    <w:semiHidden/>
    <w:unhideWhenUsed/>
    <w:rsid w:val="007D1491"/>
    <w:rPr>
      <w:sz w:val="16"/>
      <w:szCs w:val="16"/>
    </w:rPr>
  </w:style>
  <w:style w:type="paragraph" w:styleId="Textkomente">
    <w:name w:val="annotation text"/>
    <w:basedOn w:val="Normln"/>
    <w:link w:val="TextkomenteChar"/>
    <w:uiPriority w:val="99"/>
    <w:semiHidden/>
    <w:unhideWhenUsed/>
    <w:rsid w:val="007D1491"/>
    <w:rPr>
      <w:sz w:val="20"/>
      <w:szCs w:val="20"/>
    </w:rPr>
  </w:style>
  <w:style w:type="character" w:customStyle="1" w:styleId="TextkomenteChar">
    <w:name w:val="Text komentáře Char"/>
    <w:basedOn w:val="Standardnpsmoodstavce"/>
    <w:link w:val="Textkomente"/>
    <w:uiPriority w:val="99"/>
    <w:semiHidden/>
    <w:rsid w:val="007D1491"/>
    <w:rPr>
      <w:sz w:val="20"/>
      <w:szCs w:val="20"/>
    </w:rPr>
  </w:style>
  <w:style w:type="paragraph" w:styleId="Pedmtkomente">
    <w:name w:val="annotation subject"/>
    <w:basedOn w:val="Textkomente"/>
    <w:next w:val="Textkomente"/>
    <w:link w:val="PedmtkomenteChar"/>
    <w:uiPriority w:val="99"/>
    <w:semiHidden/>
    <w:unhideWhenUsed/>
    <w:rsid w:val="007D1491"/>
    <w:rPr>
      <w:b/>
      <w:bCs/>
    </w:rPr>
  </w:style>
  <w:style w:type="character" w:customStyle="1" w:styleId="PedmtkomenteChar">
    <w:name w:val="Předmět komentáře Char"/>
    <w:basedOn w:val="TextkomenteChar"/>
    <w:link w:val="Pedmtkomente"/>
    <w:uiPriority w:val="99"/>
    <w:semiHidden/>
    <w:rsid w:val="007D1491"/>
    <w:rPr>
      <w:b/>
      <w:bCs/>
      <w:sz w:val="20"/>
      <w:szCs w:val="20"/>
    </w:rPr>
  </w:style>
  <w:style w:type="paragraph" w:styleId="Textbubliny">
    <w:name w:val="Balloon Text"/>
    <w:basedOn w:val="Normln"/>
    <w:link w:val="TextbublinyChar"/>
    <w:uiPriority w:val="99"/>
    <w:semiHidden/>
    <w:unhideWhenUsed/>
    <w:rsid w:val="007D14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491"/>
    <w:rPr>
      <w:rFonts w:ascii="Segoe UI" w:hAnsi="Segoe UI" w:cs="Segoe UI"/>
      <w:sz w:val="18"/>
      <w:szCs w:val="18"/>
    </w:rPr>
  </w:style>
  <w:style w:type="character" w:customStyle="1" w:styleId="Nadpis2Char">
    <w:name w:val="Nadpis 2 Char"/>
    <w:basedOn w:val="Standardnpsmoodstavce"/>
    <w:link w:val="Nadpis2"/>
    <w:uiPriority w:val="9"/>
    <w:semiHidden/>
    <w:rsid w:val="00AC067A"/>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
    <w:rsid w:val="00C12A0A"/>
    <w:rPr>
      <w:rFonts w:asciiTheme="majorHAnsi" w:eastAsiaTheme="majorEastAsia" w:hAnsiTheme="majorHAnsi" w:cstheme="majorBidi"/>
      <w:color w:val="2F5496" w:themeColor="accent1" w:themeShade="BF"/>
    </w:rPr>
  </w:style>
  <w:style w:type="character" w:styleId="Hypertextovodkaz">
    <w:name w:val="Hyperlink"/>
    <w:basedOn w:val="Standardnpsmoodstavce"/>
    <w:uiPriority w:val="99"/>
    <w:semiHidden/>
    <w:unhideWhenUsed/>
    <w:rsid w:val="00473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128">
      <w:bodyDiv w:val="1"/>
      <w:marLeft w:val="0"/>
      <w:marRight w:val="0"/>
      <w:marTop w:val="0"/>
      <w:marBottom w:val="0"/>
      <w:divBdr>
        <w:top w:val="none" w:sz="0" w:space="0" w:color="auto"/>
        <w:left w:val="none" w:sz="0" w:space="0" w:color="auto"/>
        <w:bottom w:val="none" w:sz="0" w:space="0" w:color="auto"/>
        <w:right w:val="none" w:sz="0" w:space="0" w:color="auto"/>
      </w:divBdr>
    </w:div>
    <w:div w:id="37559175">
      <w:bodyDiv w:val="1"/>
      <w:marLeft w:val="0"/>
      <w:marRight w:val="0"/>
      <w:marTop w:val="0"/>
      <w:marBottom w:val="0"/>
      <w:divBdr>
        <w:top w:val="none" w:sz="0" w:space="0" w:color="auto"/>
        <w:left w:val="none" w:sz="0" w:space="0" w:color="auto"/>
        <w:bottom w:val="none" w:sz="0" w:space="0" w:color="auto"/>
        <w:right w:val="none" w:sz="0" w:space="0" w:color="auto"/>
      </w:divBdr>
    </w:div>
    <w:div w:id="92939173">
      <w:bodyDiv w:val="1"/>
      <w:marLeft w:val="0"/>
      <w:marRight w:val="0"/>
      <w:marTop w:val="0"/>
      <w:marBottom w:val="0"/>
      <w:divBdr>
        <w:top w:val="none" w:sz="0" w:space="0" w:color="auto"/>
        <w:left w:val="none" w:sz="0" w:space="0" w:color="auto"/>
        <w:bottom w:val="none" w:sz="0" w:space="0" w:color="auto"/>
        <w:right w:val="none" w:sz="0" w:space="0" w:color="auto"/>
      </w:divBdr>
      <w:divsChild>
        <w:div w:id="825974049">
          <w:marLeft w:val="0"/>
          <w:marRight w:val="0"/>
          <w:marTop w:val="0"/>
          <w:marBottom w:val="0"/>
          <w:divBdr>
            <w:top w:val="none" w:sz="0" w:space="0" w:color="auto"/>
            <w:left w:val="none" w:sz="0" w:space="0" w:color="auto"/>
            <w:bottom w:val="none" w:sz="0" w:space="0" w:color="auto"/>
            <w:right w:val="none" w:sz="0" w:space="0" w:color="auto"/>
          </w:divBdr>
          <w:divsChild>
            <w:div w:id="489832213">
              <w:marLeft w:val="0"/>
              <w:marRight w:val="0"/>
              <w:marTop w:val="0"/>
              <w:marBottom w:val="0"/>
              <w:divBdr>
                <w:top w:val="none" w:sz="0" w:space="0" w:color="auto"/>
                <w:left w:val="none" w:sz="0" w:space="0" w:color="auto"/>
                <w:bottom w:val="none" w:sz="0" w:space="0" w:color="auto"/>
                <w:right w:val="none" w:sz="0" w:space="0" w:color="auto"/>
              </w:divBdr>
            </w:div>
          </w:divsChild>
        </w:div>
        <w:div w:id="1394498073">
          <w:marLeft w:val="0"/>
          <w:marRight w:val="0"/>
          <w:marTop w:val="0"/>
          <w:marBottom w:val="0"/>
          <w:divBdr>
            <w:top w:val="none" w:sz="0" w:space="0" w:color="auto"/>
            <w:left w:val="none" w:sz="0" w:space="0" w:color="auto"/>
            <w:bottom w:val="none" w:sz="0" w:space="0" w:color="auto"/>
            <w:right w:val="none" w:sz="0" w:space="0" w:color="auto"/>
          </w:divBdr>
          <w:divsChild>
            <w:div w:id="1315643486">
              <w:marLeft w:val="0"/>
              <w:marRight w:val="0"/>
              <w:marTop w:val="0"/>
              <w:marBottom w:val="0"/>
              <w:divBdr>
                <w:top w:val="none" w:sz="0" w:space="0" w:color="auto"/>
                <w:left w:val="none" w:sz="0" w:space="0" w:color="auto"/>
                <w:bottom w:val="none" w:sz="0" w:space="0" w:color="auto"/>
                <w:right w:val="none" w:sz="0" w:space="0" w:color="auto"/>
              </w:divBdr>
            </w:div>
          </w:divsChild>
        </w:div>
        <w:div w:id="340284035">
          <w:marLeft w:val="0"/>
          <w:marRight w:val="0"/>
          <w:marTop w:val="0"/>
          <w:marBottom w:val="0"/>
          <w:divBdr>
            <w:top w:val="none" w:sz="0" w:space="0" w:color="auto"/>
            <w:left w:val="none" w:sz="0" w:space="0" w:color="auto"/>
            <w:bottom w:val="none" w:sz="0" w:space="0" w:color="auto"/>
            <w:right w:val="none" w:sz="0" w:space="0" w:color="auto"/>
          </w:divBdr>
          <w:divsChild>
            <w:div w:id="536701433">
              <w:marLeft w:val="0"/>
              <w:marRight w:val="0"/>
              <w:marTop w:val="0"/>
              <w:marBottom w:val="0"/>
              <w:divBdr>
                <w:top w:val="none" w:sz="0" w:space="0" w:color="auto"/>
                <w:left w:val="none" w:sz="0" w:space="0" w:color="auto"/>
                <w:bottom w:val="none" w:sz="0" w:space="0" w:color="auto"/>
                <w:right w:val="none" w:sz="0" w:space="0" w:color="auto"/>
              </w:divBdr>
            </w:div>
          </w:divsChild>
        </w:div>
        <w:div w:id="557786249">
          <w:marLeft w:val="0"/>
          <w:marRight w:val="0"/>
          <w:marTop w:val="0"/>
          <w:marBottom w:val="0"/>
          <w:divBdr>
            <w:top w:val="none" w:sz="0" w:space="0" w:color="auto"/>
            <w:left w:val="none" w:sz="0" w:space="0" w:color="auto"/>
            <w:bottom w:val="none" w:sz="0" w:space="0" w:color="auto"/>
            <w:right w:val="none" w:sz="0" w:space="0" w:color="auto"/>
          </w:divBdr>
          <w:divsChild>
            <w:div w:id="396516236">
              <w:marLeft w:val="0"/>
              <w:marRight w:val="0"/>
              <w:marTop w:val="0"/>
              <w:marBottom w:val="0"/>
              <w:divBdr>
                <w:top w:val="none" w:sz="0" w:space="0" w:color="auto"/>
                <w:left w:val="none" w:sz="0" w:space="0" w:color="auto"/>
                <w:bottom w:val="none" w:sz="0" w:space="0" w:color="auto"/>
                <w:right w:val="none" w:sz="0" w:space="0" w:color="auto"/>
              </w:divBdr>
            </w:div>
          </w:divsChild>
        </w:div>
        <w:div w:id="1995719807">
          <w:marLeft w:val="0"/>
          <w:marRight w:val="0"/>
          <w:marTop w:val="0"/>
          <w:marBottom w:val="0"/>
          <w:divBdr>
            <w:top w:val="none" w:sz="0" w:space="0" w:color="auto"/>
            <w:left w:val="none" w:sz="0" w:space="0" w:color="auto"/>
            <w:bottom w:val="none" w:sz="0" w:space="0" w:color="auto"/>
            <w:right w:val="none" w:sz="0" w:space="0" w:color="auto"/>
          </w:divBdr>
          <w:divsChild>
            <w:div w:id="826285875">
              <w:marLeft w:val="0"/>
              <w:marRight w:val="0"/>
              <w:marTop w:val="0"/>
              <w:marBottom w:val="0"/>
              <w:divBdr>
                <w:top w:val="none" w:sz="0" w:space="0" w:color="auto"/>
                <w:left w:val="none" w:sz="0" w:space="0" w:color="auto"/>
                <w:bottom w:val="none" w:sz="0" w:space="0" w:color="auto"/>
                <w:right w:val="none" w:sz="0" w:space="0" w:color="auto"/>
              </w:divBdr>
            </w:div>
          </w:divsChild>
        </w:div>
        <w:div w:id="173542201">
          <w:marLeft w:val="0"/>
          <w:marRight w:val="0"/>
          <w:marTop w:val="0"/>
          <w:marBottom w:val="0"/>
          <w:divBdr>
            <w:top w:val="none" w:sz="0" w:space="0" w:color="auto"/>
            <w:left w:val="none" w:sz="0" w:space="0" w:color="auto"/>
            <w:bottom w:val="none" w:sz="0" w:space="0" w:color="auto"/>
            <w:right w:val="none" w:sz="0" w:space="0" w:color="auto"/>
          </w:divBdr>
          <w:divsChild>
            <w:div w:id="18033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4337">
      <w:bodyDiv w:val="1"/>
      <w:marLeft w:val="0"/>
      <w:marRight w:val="0"/>
      <w:marTop w:val="0"/>
      <w:marBottom w:val="0"/>
      <w:divBdr>
        <w:top w:val="none" w:sz="0" w:space="0" w:color="auto"/>
        <w:left w:val="none" w:sz="0" w:space="0" w:color="auto"/>
        <w:bottom w:val="none" w:sz="0" w:space="0" w:color="auto"/>
        <w:right w:val="none" w:sz="0" w:space="0" w:color="auto"/>
      </w:divBdr>
    </w:div>
    <w:div w:id="376928799">
      <w:bodyDiv w:val="1"/>
      <w:marLeft w:val="0"/>
      <w:marRight w:val="0"/>
      <w:marTop w:val="0"/>
      <w:marBottom w:val="0"/>
      <w:divBdr>
        <w:top w:val="none" w:sz="0" w:space="0" w:color="auto"/>
        <w:left w:val="none" w:sz="0" w:space="0" w:color="auto"/>
        <w:bottom w:val="none" w:sz="0" w:space="0" w:color="auto"/>
        <w:right w:val="none" w:sz="0" w:space="0" w:color="auto"/>
      </w:divBdr>
      <w:divsChild>
        <w:div w:id="1538470888">
          <w:marLeft w:val="0"/>
          <w:marRight w:val="0"/>
          <w:marTop w:val="0"/>
          <w:marBottom w:val="0"/>
          <w:divBdr>
            <w:top w:val="none" w:sz="0" w:space="0" w:color="auto"/>
            <w:left w:val="none" w:sz="0" w:space="0" w:color="auto"/>
            <w:bottom w:val="none" w:sz="0" w:space="0" w:color="auto"/>
            <w:right w:val="none" w:sz="0" w:space="0" w:color="auto"/>
          </w:divBdr>
          <w:divsChild>
            <w:div w:id="1422527935">
              <w:marLeft w:val="0"/>
              <w:marRight w:val="0"/>
              <w:marTop w:val="0"/>
              <w:marBottom w:val="0"/>
              <w:divBdr>
                <w:top w:val="none" w:sz="0" w:space="0" w:color="auto"/>
                <w:left w:val="none" w:sz="0" w:space="0" w:color="auto"/>
                <w:bottom w:val="none" w:sz="0" w:space="0" w:color="auto"/>
                <w:right w:val="none" w:sz="0" w:space="0" w:color="auto"/>
              </w:divBdr>
            </w:div>
          </w:divsChild>
        </w:div>
        <w:div w:id="1318874555">
          <w:marLeft w:val="0"/>
          <w:marRight w:val="0"/>
          <w:marTop w:val="0"/>
          <w:marBottom w:val="0"/>
          <w:divBdr>
            <w:top w:val="none" w:sz="0" w:space="0" w:color="auto"/>
            <w:left w:val="none" w:sz="0" w:space="0" w:color="auto"/>
            <w:bottom w:val="none" w:sz="0" w:space="0" w:color="auto"/>
            <w:right w:val="none" w:sz="0" w:space="0" w:color="auto"/>
          </w:divBdr>
          <w:divsChild>
            <w:div w:id="1729451820">
              <w:marLeft w:val="0"/>
              <w:marRight w:val="0"/>
              <w:marTop w:val="0"/>
              <w:marBottom w:val="0"/>
              <w:divBdr>
                <w:top w:val="none" w:sz="0" w:space="0" w:color="auto"/>
                <w:left w:val="none" w:sz="0" w:space="0" w:color="auto"/>
                <w:bottom w:val="none" w:sz="0" w:space="0" w:color="auto"/>
                <w:right w:val="none" w:sz="0" w:space="0" w:color="auto"/>
              </w:divBdr>
            </w:div>
          </w:divsChild>
        </w:div>
        <w:div w:id="1500803303">
          <w:marLeft w:val="0"/>
          <w:marRight w:val="0"/>
          <w:marTop w:val="0"/>
          <w:marBottom w:val="0"/>
          <w:divBdr>
            <w:top w:val="none" w:sz="0" w:space="0" w:color="auto"/>
            <w:left w:val="none" w:sz="0" w:space="0" w:color="auto"/>
            <w:bottom w:val="none" w:sz="0" w:space="0" w:color="auto"/>
            <w:right w:val="none" w:sz="0" w:space="0" w:color="auto"/>
          </w:divBdr>
          <w:divsChild>
            <w:div w:id="1057361760">
              <w:marLeft w:val="0"/>
              <w:marRight w:val="0"/>
              <w:marTop w:val="0"/>
              <w:marBottom w:val="0"/>
              <w:divBdr>
                <w:top w:val="none" w:sz="0" w:space="0" w:color="auto"/>
                <w:left w:val="none" w:sz="0" w:space="0" w:color="auto"/>
                <w:bottom w:val="none" w:sz="0" w:space="0" w:color="auto"/>
                <w:right w:val="none" w:sz="0" w:space="0" w:color="auto"/>
              </w:divBdr>
            </w:div>
          </w:divsChild>
        </w:div>
        <w:div w:id="1446926016">
          <w:marLeft w:val="0"/>
          <w:marRight w:val="0"/>
          <w:marTop w:val="0"/>
          <w:marBottom w:val="0"/>
          <w:divBdr>
            <w:top w:val="none" w:sz="0" w:space="0" w:color="auto"/>
            <w:left w:val="none" w:sz="0" w:space="0" w:color="auto"/>
            <w:bottom w:val="none" w:sz="0" w:space="0" w:color="auto"/>
            <w:right w:val="none" w:sz="0" w:space="0" w:color="auto"/>
          </w:divBdr>
          <w:divsChild>
            <w:div w:id="1833134667">
              <w:marLeft w:val="0"/>
              <w:marRight w:val="0"/>
              <w:marTop w:val="0"/>
              <w:marBottom w:val="0"/>
              <w:divBdr>
                <w:top w:val="none" w:sz="0" w:space="0" w:color="auto"/>
                <w:left w:val="none" w:sz="0" w:space="0" w:color="auto"/>
                <w:bottom w:val="none" w:sz="0" w:space="0" w:color="auto"/>
                <w:right w:val="none" w:sz="0" w:space="0" w:color="auto"/>
              </w:divBdr>
            </w:div>
          </w:divsChild>
        </w:div>
        <w:div w:id="350571789">
          <w:marLeft w:val="0"/>
          <w:marRight w:val="0"/>
          <w:marTop w:val="0"/>
          <w:marBottom w:val="0"/>
          <w:divBdr>
            <w:top w:val="none" w:sz="0" w:space="0" w:color="auto"/>
            <w:left w:val="none" w:sz="0" w:space="0" w:color="auto"/>
            <w:bottom w:val="none" w:sz="0" w:space="0" w:color="auto"/>
            <w:right w:val="none" w:sz="0" w:space="0" w:color="auto"/>
          </w:divBdr>
          <w:divsChild>
            <w:div w:id="770007988">
              <w:marLeft w:val="0"/>
              <w:marRight w:val="0"/>
              <w:marTop w:val="0"/>
              <w:marBottom w:val="0"/>
              <w:divBdr>
                <w:top w:val="none" w:sz="0" w:space="0" w:color="auto"/>
                <w:left w:val="none" w:sz="0" w:space="0" w:color="auto"/>
                <w:bottom w:val="none" w:sz="0" w:space="0" w:color="auto"/>
                <w:right w:val="none" w:sz="0" w:space="0" w:color="auto"/>
              </w:divBdr>
            </w:div>
          </w:divsChild>
        </w:div>
        <w:div w:id="889802631">
          <w:marLeft w:val="0"/>
          <w:marRight w:val="0"/>
          <w:marTop w:val="0"/>
          <w:marBottom w:val="0"/>
          <w:divBdr>
            <w:top w:val="none" w:sz="0" w:space="0" w:color="auto"/>
            <w:left w:val="none" w:sz="0" w:space="0" w:color="auto"/>
            <w:bottom w:val="none" w:sz="0" w:space="0" w:color="auto"/>
            <w:right w:val="none" w:sz="0" w:space="0" w:color="auto"/>
          </w:divBdr>
          <w:divsChild>
            <w:div w:id="3762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9439">
      <w:bodyDiv w:val="1"/>
      <w:marLeft w:val="0"/>
      <w:marRight w:val="0"/>
      <w:marTop w:val="0"/>
      <w:marBottom w:val="0"/>
      <w:divBdr>
        <w:top w:val="none" w:sz="0" w:space="0" w:color="auto"/>
        <w:left w:val="none" w:sz="0" w:space="0" w:color="auto"/>
        <w:bottom w:val="none" w:sz="0" w:space="0" w:color="auto"/>
        <w:right w:val="none" w:sz="0" w:space="0" w:color="auto"/>
      </w:divBdr>
    </w:div>
    <w:div w:id="445848781">
      <w:bodyDiv w:val="1"/>
      <w:marLeft w:val="0"/>
      <w:marRight w:val="0"/>
      <w:marTop w:val="0"/>
      <w:marBottom w:val="0"/>
      <w:divBdr>
        <w:top w:val="none" w:sz="0" w:space="0" w:color="auto"/>
        <w:left w:val="none" w:sz="0" w:space="0" w:color="auto"/>
        <w:bottom w:val="none" w:sz="0" w:space="0" w:color="auto"/>
        <w:right w:val="none" w:sz="0" w:space="0" w:color="auto"/>
      </w:divBdr>
    </w:div>
    <w:div w:id="477502455">
      <w:bodyDiv w:val="1"/>
      <w:marLeft w:val="0"/>
      <w:marRight w:val="0"/>
      <w:marTop w:val="0"/>
      <w:marBottom w:val="0"/>
      <w:divBdr>
        <w:top w:val="none" w:sz="0" w:space="0" w:color="auto"/>
        <w:left w:val="none" w:sz="0" w:space="0" w:color="auto"/>
        <w:bottom w:val="none" w:sz="0" w:space="0" w:color="auto"/>
        <w:right w:val="none" w:sz="0" w:space="0" w:color="auto"/>
      </w:divBdr>
    </w:div>
    <w:div w:id="615909594">
      <w:bodyDiv w:val="1"/>
      <w:marLeft w:val="0"/>
      <w:marRight w:val="0"/>
      <w:marTop w:val="0"/>
      <w:marBottom w:val="0"/>
      <w:divBdr>
        <w:top w:val="none" w:sz="0" w:space="0" w:color="auto"/>
        <w:left w:val="none" w:sz="0" w:space="0" w:color="auto"/>
        <w:bottom w:val="none" w:sz="0" w:space="0" w:color="auto"/>
        <w:right w:val="none" w:sz="0" w:space="0" w:color="auto"/>
      </w:divBdr>
    </w:div>
    <w:div w:id="702827353">
      <w:bodyDiv w:val="1"/>
      <w:marLeft w:val="0"/>
      <w:marRight w:val="0"/>
      <w:marTop w:val="0"/>
      <w:marBottom w:val="0"/>
      <w:divBdr>
        <w:top w:val="none" w:sz="0" w:space="0" w:color="auto"/>
        <w:left w:val="none" w:sz="0" w:space="0" w:color="auto"/>
        <w:bottom w:val="none" w:sz="0" w:space="0" w:color="auto"/>
        <w:right w:val="none" w:sz="0" w:space="0" w:color="auto"/>
      </w:divBdr>
    </w:div>
    <w:div w:id="879590910">
      <w:bodyDiv w:val="1"/>
      <w:marLeft w:val="0"/>
      <w:marRight w:val="0"/>
      <w:marTop w:val="0"/>
      <w:marBottom w:val="0"/>
      <w:divBdr>
        <w:top w:val="none" w:sz="0" w:space="0" w:color="auto"/>
        <w:left w:val="none" w:sz="0" w:space="0" w:color="auto"/>
        <w:bottom w:val="none" w:sz="0" w:space="0" w:color="auto"/>
        <w:right w:val="none" w:sz="0" w:space="0" w:color="auto"/>
      </w:divBdr>
    </w:div>
    <w:div w:id="1219168012">
      <w:bodyDiv w:val="1"/>
      <w:marLeft w:val="0"/>
      <w:marRight w:val="0"/>
      <w:marTop w:val="0"/>
      <w:marBottom w:val="0"/>
      <w:divBdr>
        <w:top w:val="none" w:sz="0" w:space="0" w:color="auto"/>
        <w:left w:val="none" w:sz="0" w:space="0" w:color="auto"/>
        <w:bottom w:val="none" w:sz="0" w:space="0" w:color="auto"/>
        <w:right w:val="none" w:sz="0" w:space="0" w:color="auto"/>
      </w:divBdr>
    </w:div>
    <w:div w:id="1330793597">
      <w:bodyDiv w:val="1"/>
      <w:marLeft w:val="0"/>
      <w:marRight w:val="0"/>
      <w:marTop w:val="0"/>
      <w:marBottom w:val="0"/>
      <w:divBdr>
        <w:top w:val="none" w:sz="0" w:space="0" w:color="auto"/>
        <w:left w:val="none" w:sz="0" w:space="0" w:color="auto"/>
        <w:bottom w:val="none" w:sz="0" w:space="0" w:color="auto"/>
        <w:right w:val="none" w:sz="0" w:space="0" w:color="auto"/>
      </w:divBdr>
    </w:div>
    <w:div w:id="1353534902">
      <w:bodyDiv w:val="1"/>
      <w:marLeft w:val="0"/>
      <w:marRight w:val="0"/>
      <w:marTop w:val="0"/>
      <w:marBottom w:val="0"/>
      <w:divBdr>
        <w:top w:val="none" w:sz="0" w:space="0" w:color="auto"/>
        <w:left w:val="none" w:sz="0" w:space="0" w:color="auto"/>
        <w:bottom w:val="none" w:sz="0" w:space="0" w:color="auto"/>
        <w:right w:val="none" w:sz="0" w:space="0" w:color="auto"/>
      </w:divBdr>
    </w:div>
    <w:div w:id="1496646517">
      <w:bodyDiv w:val="1"/>
      <w:marLeft w:val="0"/>
      <w:marRight w:val="0"/>
      <w:marTop w:val="0"/>
      <w:marBottom w:val="0"/>
      <w:divBdr>
        <w:top w:val="none" w:sz="0" w:space="0" w:color="auto"/>
        <w:left w:val="none" w:sz="0" w:space="0" w:color="auto"/>
        <w:bottom w:val="none" w:sz="0" w:space="0" w:color="auto"/>
        <w:right w:val="none" w:sz="0" w:space="0" w:color="auto"/>
      </w:divBdr>
    </w:div>
    <w:div w:id="1550871494">
      <w:bodyDiv w:val="1"/>
      <w:marLeft w:val="0"/>
      <w:marRight w:val="0"/>
      <w:marTop w:val="0"/>
      <w:marBottom w:val="0"/>
      <w:divBdr>
        <w:top w:val="none" w:sz="0" w:space="0" w:color="auto"/>
        <w:left w:val="none" w:sz="0" w:space="0" w:color="auto"/>
        <w:bottom w:val="none" w:sz="0" w:space="0" w:color="auto"/>
        <w:right w:val="none" w:sz="0" w:space="0" w:color="auto"/>
      </w:divBdr>
    </w:div>
    <w:div w:id="1735202855">
      <w:bodyDiv w:val="1"/>
      <w:marLeft w:val="0"/>
      <w:marRight w:val="0"/>
      <w:marTop w:val="0"/>
      <w:marBottom w:val="0"/>
      <w:divBdr>
        <w:top w:val="none" w:sz="0" w:space="0" w:color="auto"/>
        <w:left w:val="none" w:sz="0" w:space="0" w:color="auto"/>
        <w:bottom w:val="none" w:sz="0" w:space="0" w:color="auto"/>
        <w:right w:val="none" w:sz="0" w:space="0" w:color="auto"/>
      </w:divBdr>
    </w:div>
    <w:div w:id="1736851343">
      <w:bodyDiv w:val="1"/>
      <w:marLeft w:val="0"/>
      <w:marRight w:val="0"/>
      <w:marTop w:val="0"/>
      <w:marBottom w:val="0"/>
      <w:divBdr>
        <w:top w:val="none" w:sz="0" w:space="0" w:color="auto"/>
        <w:left w:val="none" w:sz="0" w:space="0" w:color="auto"/>
        <w:bottom w:val="none" w:sz="0" w:space="0" w:color="auto"/>
        <w:right w:val="none" w:sz="0" w:space="0" w:color="auto"/>
      </w:divBdr>
      <w:divsChild>
        <w:div w:id="684481739">
          <w:marLeft w:val="0"/>
          <w:marRight w:val="0"/>
          <w:marTop w:val="0"/>
          <w:marBottom w:val="0"/>
          <w:divBdr>
            <w:top w:val="none" w:sz="0" w:space="0" w:color="auto"/>
            <w:left w:val="none" w:sz="0" w:space="0" w:color="auto"/>
            <w:bottom w:val="none" w:sz="0" w:space="0" w:color="auto"/>
            <w:right w:val="none" w:sz="0" w:space="0" w:color="auto"/>
          </w:divBdr>
          <w:divsChild>
            <w:div w:id="1450658806">
              <w:marLeft w:val="0"/>
              <w:marRight w:val="0"/>
              <w:marTop w:val="0"/>
              <w:marBottom w:val="0"/>
              <w:divBdr>
                <w:top w:val="none" w:sz="0" w:space="0" w:color="auto"/>
                <w:left w:val="none" w:sz="0" w:space="0" w:color="auto"/>
                <w:bottom w:val="none" w:sz="0" w:space="0" w:color="auto"/>
                <w:right w:val="none" w:sz="0" w:space="0" w:color="auto"/>
              </w:divBdr>
            </w:div>
          </w:divsChild>
        </w:div>
        <w:div w:id="1961762770">
          <w:marLeft w:val="0"/>
          <w:marRight w:val="0"/>
          <w:marTop w:val="0"/>
          <w:marBottom w:val="0"/>
          <w:divBdr>
            <w:top w:val="none" w:sz="0" w:space="0" w:color="auto"/>
            <w:left w:val="none" w:sz="0" w:space="0" w:color="auto"/>
            <w:bottom w:val="none" w:sz="0" w:space="0" w:color="auto"/>
            <w:right w:val="none" w:sz="0" w:space="0" w:color="auto"/>
          </w:divBdr>
          <w:divsChild>
            <w:div w:id="2074044006">
              <w:marLeft w:val="0"/>
              <w:marRight w:val="0"/>
              <w:marTop w:val="0"/>
              <w:marBottom w:val="0"/>
              <w:divBdr>
                <w:top w:val="none" w:sz="0" w:space="0" w:color="auto"/>
                <w:left w:val="none" w:sz="0" w:space="0" w:color="auto"/>
                <w:bottom w:val="none" w:sz="0" w:space="0" w:color="auto"/>
                <w:right w:val="none" w:sz="0" w:space="0" w:color="auto"/>
              </w:divBdr>
            </w:div>
          </w:divsChild>
        </w:div>
        <w:div w:id="27530341">
          <w:marLeft w:val="0"/>
          <w:marRight w:val="0"/>
          <w:marTop w:val="0"/>
          <w:marBottom w:val="0"/>
          <w:divBdr>
            <w:top w:val="none" w:sz="0" w:space="0" w:color="auto"/>
            <w:left w:val="none" w:sz="0" w:space="0" w:color="auto"/>
            <w:bottom w:val="none" w:sz="0" w:space="0" w:color="auto"/>
            <w:right w:val="none" w:sz="0" w:space="0" w:color="auto"/>
          </w:divBdr>
          <w:divsChild>
            <w:div w:id="1303651584">
              <w:marLeft w:val="0"/>
              <w:marRight w:val="0"/>
              <w:marTop w:val="0"/>
              <w:marBottom w:val="0"/>
              <w:divBdr>
                <w:top w:val="none" w:sz="0" w:space="0" w:color="auto"/>
                <w:left w:val="none" w:sz="0" w:space="0" w:color="auto"/>
                <w:bottom w:val="none" w:sz="0" w:space="0" w:color="auto"/>
                <w:right w:val="none" w:sz="0" w:space="0" w:color="auto"/>
              </w:divBdr>
            </w:div>
          </w:divsChild>
        </w:div>
        <w:div w:id="1338384944">
          <w:marLeft w:val="0"/>
          <w:marRight w:val="0"/>
          <w:marTop w:val="0"/>
          <w:marBottom w:val="0"/>
          <w:divBdr>
            <w:top w:val="none" w:sz="0" w:space="0" w:color="auto"/>
            <w:left w:val="none" w:sz="0" w:space="0" w:color="auto"/>
            <w:bottom w:val="none" w:sz="0" w:space="0" w:color="auto"/>
            <w:right w:val="none" w:sz="0" w:space="0" w:color="auto"/>
          </w:divBdr>
          <w:divsChild>
            <w:div w:id="2013216327">
              <w:marLeft w:val="0"/>
              <w:marRight w:val="0"/>
              <w:marTop w:val="0"/>
              <w:marBottom w:val="0"/>
              <w:divBdr>
                <w:top w:val="none" w:sz="0" w:space="0" w:color="auto"/>
                <w:left w:val="none" w:sz="0" w:space="0" w:color="auto"/>
                <w:bottom w:val="none" w:sz="0" w:space="0" w:color="auto"/>
                <w:right w:val="none" w:sz="0" w:space="0" w:color="auto"/>
              </w:divBdr>
            </w:div>
          </w:divsChild>
        </w:div>
        <w:div w:id="1423454179">
          <w:marLeft w:val="0"/>
          <w:marRight w:val="0"/>
          <w:marTop w:val="0"/>
          <w:marBottom w:val="0"/>
          <w:divBdr>
            <w:top w:val="none" w:sz="0" w:space="0" w:color="auto"/>
            <w:left w:val="none" w:sz="0" w:space="0" w:color="auto"/>
            <w:bottom w:val="none" w:sz="0" w:space="0" w:color="auto"/>
            <w:right w:val="none" w:sz="0" w:space="0" w:color="auto"/>
          </w:divBdr>
          <w:divsChild>
            <w:div w:id="786659732">
              <w:marLeft w:val="0"/>
              <w:marRight w:val="0"/>
              <w:marTop w:val="0"/>
              <w:marBottom w:val="0"/>
              <w:divBdr>
                <w:top w:val="none" w:sz="0" w:space="0" w:color="auto"/>
                <w:left w:val="none" w:sz="0" w:space="0" w:color="auto"/>
                <w:bottom w:val="none" w:sz="0" w:space="0" w:color="auto"/>
                <w:right w:val="none" w:sz="0" w:space="0" w:color="auto"/>
              </w:divBdr>
            </w:div>
          </w:divsChild>
        </w:div>
        <w:div w:id="949967943">
          <w:marLeft w:val="0"/>
          <w:marRight w:val="0"/>
          <w:marTop w:val="0"/>
          <w:marBottom w:val="0"/>
          <w:divBdr>
            <w:top w:val="none" w:sz="0" w:space="0" w:color="auto"/>
            <w:left w:val="none" w:sz="0" w:space="0" w:color="auto"/>
            <w:bottom w:val="none" w:sz="0" w:space="0" w:color="auto"/>
            <w:right w:val="none" w:sz="0" w:space="0" w:color="auto"/>
          </w:divBdr>
          <w:divsChild>
            <w:div w:id="754011333">
              <w:marLeft w:val="0"/>
              <w:marRight w:val="0"/>
              <w:marTop w:val="0"/>
              <w:marBottom w:val="0"/>
              <w:divBdr>
                <w:top w:val="none" w:sz="0" w:space="0" w:color="auto"/>
                <w:left w:val="none" w:sz="0" w:space="0" w:color="auto"/>
                <w:bottom w:val="none" w:sz="0" w:space="0" w:color="auto"/>
                <w:right w:val="none" w:sz="0" w:space="0" w:color="auto"/>
              </w:divBdr>
            </w:div>
          </w:divsChild>
        </w:div>
        <w:div w:id="1114667480">
          <w:marLeft w:val="0"/>
          <w:marRight w:val="0"/>
          <w:marTop w:val="0"/>
          <w:marBottom w:val="0"/>
          <w:divBdr>
            <w:top w:val="none" w:sz="0" w:space="0" w:color="auto"/>
            <w:left w:val="none" w:sz="0" w:space="0" w:color="auto"/>
            <w:bottom w:val="none" w:sz="0" w:space="0" w:color="auto"/>
            <w:right w:val="none" w:sz="0" w:space="0" w:color="auto"/>
          </w:divBdr>
          <w:divsChild>
            <w:div w:id="1018235086">
              <w:marLeft w:val="0"/>
              <w:marRight w:val="0"/>
              <w:marTop w:val="0"/>
              <w:marBottom w:val="0"/>
              <w:divBdr>
                <w:top w:val="none" w:sz="0" w:space="0" w:color="auto"/>
                <w:left w:val="none" w:sz="0" w:space="0" w:color="auto"/>
                <w:bottom w:val="none" w:sz="0" w:space="0" w:color="auto"/>
                <w:right w:val="none" w:sz="0" w:space="0" w:color="auto"/>
              </w:divBdr>
            </w:div>
          </w:divsChild>
        </w:div>
        <w:div w:id="666596498">
          <w:marLeft w:val="0"/>
          <w:marRight w:val="0"/>
          <w:marTop w:val="0"/>
          <w:marBottom w:val="0"/>
          <w:divBdr>
            <w:top w:val="none" w:sz="0" w:space="0" w:color="auto"/>
            <w:left w:val="none" w:sz="0" w:space="0" w:color="auto"/>
            <w:bottom w:val="none" w:sz="0" w:space="0" w:color="auto"/>
            <w:right w:val="none" w:sz="0" w:space="0" w:color="auto"/>
          </w:divBdr>
          <w:divsChild>
            <w:div w:id="1829511848">
              <w:marLeft w:val="0"/>
              <w:marRight w:val="0"/>
              <w:marTop w:val="0"/>
              <w:marBottom w:val="0"/>
              <w:divBdr>
                <w:top w:val="none" w:sz="0" w:space="0" w:color="auto"/>
                <w:left w:val="none" w:sz="0" w:space="0" w:color="auto"/>
                <w:bottom w:val="none" w:sz="0" w:space="0" w:color="auto"/>
                <w:right w:val="none" w:sz="0" w:space="0" w:color="auto"/>
              </w:divBdr>
            </w:div>
          </w:divsChild>
        </w:div>
        <w:div w:id="967660302">
          <w:marLeft w:val="0"/>
          <w:marRight w:val="0"/>
          <w:marTop w:val="0"/>
          <w:marBottom w:val="0"/>
          <w:divBdr>
            <w:top w:val="none" w:sz="0" w:space="0" w:color="auto"/>
            <w:left w:val="none" w:sz="0" w:space="0" w:color="auto"/>
            <w:bottom w:val="none" w:sz="0" w:space="0" w:color="auto"/>
            <w:right w:val="none" w:sz="0" w:space="0" w:color="auto"/>
          </w:divBdr>
          <w:divsChild>
            <w:div w:id="536821972">
              <w:marLeft w:val="0"/>
              <w:marRight w:val="0"/>
              <w:marTop w:val="0"/>
              <w:marBottom w:val="0"/>
              <w:divBdr>
                <w:top w:val="none" w:sz="0" w:space="0" w:color="auto"/>
                <w:left w:val="none" w:sz="0" w:space="0" w:color="auto"/>
                <w:bottom w:val="none" w:sz="0" w:space="0" w:color="auto"/>
                <w:right w:val="none" w:sz="0" w:space="0" w:color="auto"/>
              </w:divBdr>
            </w:div>
            <w:div w:id="4100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0558">
      <w:bodyDiv w:val="1"/>
      <w:marLeft w:val="0"/>
      <w:marRight w:val="0"/>
      <w:marTop w:val="0"/>
      <w:marBottom w:val="0"/>
      <w:divBdr>
        <w:top w:val="none" w:sz="0" w:space="0" w:color="auto"/>
        <w:left w:val="none" w:sz="0" w:space="0" w:color="auto"/>
        <w:bottom w:val="none" w:sz="0" w:space="0" w:color="auto"/>
        <w:right w:val="none" w:sz="0" w:space="0" w:color="auto"/>
      </w:divBdr>
      <w:divsChild>
        <w:div w:id="1061097267">
          <w:marLeft w:val="0"/>
          <w:marRight w:val="0"/>
          <w:marTop w:val="0"/>
          <w:marBottom w:val="0"/>
          <w:divBdr>
            <w:top w:val="none" w:sz="0" w:space="0" w:color="auto"/>
            <w:left w:val="none" w:sz="0" w:space="0" w:color="auto"/>
            <w:bottom w:val="none" w:sz="0" w:space="0" w:color="auto"/>
            <w:right w:val="none" w:sz="0" w:space="0" w:color="auto"/>
          </w:divBdr>
        </w:div>
        <w:div w:id="359746027">
          <w:marLeft w:val="0"/>
          <w:marRight w:val="0"/>
          <w:marTop w:val="0"/>
          <w:marBottom w:val="0"/>
          <w:divBdr>
            <w:top w:val="none" w:sz="0" w:space="0" w:color="auto"/>
            <w:left w:val="none" w:sz="0" w:space="0" w:color="auto"/>
            <w:bottom w:val="none" w:sz="0" w:space="0" w:color="auto"/>
            <w:right w:val="none" w:sz="0" w:space="0" w:color="auto"/>
          </w:divBdr>
        </w:div>
      </w:divsChild>
    </w:div>
    <w:div w:id="2105372765">
      <w:bodyDiv w:val="1"/>
      <w:marLeft w:val="0"/>
      <w:marRight w:val="0"/>
      <w:marTop w:val="0"/>
      <w:marBottom w:val="0"/>
      <w:divBdr>
        <w:top w:val="none" w:sz="0" w:space="0" w:color="auto"/>
        <w:left w:val="none" w:sz="0" w:space="0" w:color="auto"/>
        <w:bottom w:val="none" w:sz="0" w:space="0" w:color="auto"/>
        <w:right w:val="none" w:sz="0" w:space="0" w:color="auto"/>
      </w:divBdr>
      <w:divsChild>
        <w:div w:id="1119911572">
          <w:marLeft w:val="0"/>
          <w:marRight w:val="0"/>
          <w:marTop w:val="0"/>
          <w:marBottom w:val="0"/>
          <w:divBdr>
            <w:top w:val="none" w:sz="0" w:space="0" w:color="auto"/>
            <w:left w:val="none" w:sz="0" w:space="0" w:color="auto"/>
            <w:bottom w:val="none" w:sz="0" w:space="0" w:color="auto"/>
            <w:right w:val="none" w:sz="0" w:space="0" w:color="auto"/>
          </w:divBdr>
          <w:divsChild>
            <w:div w:id="1047098615">
              <w:marLeft w:val="0"/>
              <w:marRight w:val="0"/>
              <w:marTop w:val="0"/>
              <w:marBottom w:val="0"/>
              <w:divBdr>
                <w:top w:val="none" w:sz="0" w:space="0" w:color="auto"/>
                <w:left w:val="none" w:sz="0" w:space="0" w:color="auto"/>
                <w:bottom w:val="none" w:sz="0" w:space="0" w:color="auto"/>
                <w:right w:val="none" w:sz="0" w:space="0" w:color="auto"/>
              </w:divBdr>
            </w:div>
          </w:divsChild>
        </w:div>
        <w:div w:id="1649556299">
          <w:marLeft w:val="0"/>
          <w:marRight w:val="0"/>
          <w:marTop w:val="0"/>
          <w:marBottom w:val="0"/>
          <w:divBdr>
            <w:top w:val="none" w:sz="0" w:space="0" w:color="auto"/>
            <w:left w:val="none" w:sz="0" w:space="0" w:color="auto"/>
            <w:bottom w:val="none" w:sz="0" w:space="0" w:color="auto"/>
            <w:right w:val="none" w:sz="0" w:space="0" w:color="auto"/>
          </w:divBdr>
          <w:divsChild>
            <w:div w:id="529612253">
              <w:marLeft w:val="0"/>
              <w:marRight w:val="0"/>
              <w:marTop w:val="0"/>
              <w:marBottom w:val="0"/>
              <w:divBdr>
                <w:top w:val="none" w:sz="0" w:space="0" w:color="auto"/>
                <w:left w:val="none" w:sz="0" w:space="0" w:color="auto"/>
                <w:bottom w:val="none" w:sz="0" w:space="0" w:color="auto"/>
                <w:right w:val="none" w:sz="0" w:space="0" w:color="auto"/>
              </w:divBdr>
            </w:div>
          </w:divsChild>
        </w:div>
        <w:div w:id="2143572213">
          <w:marLeft w:val="0"/>
          <w:marRight w:val="0"/>
          <w:marTop w:val="0"/>
          <w:marBottom w:val="0"/>
          <w:divBdr>
            <w:top w:val="none" w:sz="0" w:space="0" w:color="auto"/>
            <w:left w:val="none" w:sz="0" w:space="0" w:color="auto"/>
            <w:bottom w:val="none" w:sz="0" w:space="0" w:color="auto"/>
            <w:right w:val="none" w:sz="0" w:space="0" w:color="auto"/>
          </w:divBdr>
          <w:divsChild>
            <w:div w:id="1467699232">
              <w:marLeft w:val="0"/>
              <w:marRight w:val="0"/>
              <w:marTop w:val="0"/>
              <w:marBottom w:val="0"/>
              <w:divBdr>
                <w:top w:val="none" w:sz="0" w:space="0" w:color="auto"/>
                <w:left w:val="none" w:sz="0" w:space="0" w:color="auto"/>
                <w:bottom w:val="none" w:sz="0" w:space="0" w:color="auto"/>
                <w:right w:val="none" w:sz="0" w:space="0" w:color="auto"/>
              </w:divBdr>
            </w:div>
          </w:divsChild>
        </w:div>
        <w:div w:id="741147228">
          <w:marLeft w:val="0"/>
          <w:marRight w:val="0"/>
          <w:marTop w:val="0"/>
          <w:marBottom w:val="0"/>
          <w:divBdr>
            <w:top w:val="none" w:sz="0" w:space="0" w:color="auto"/>
            <w:left w:val="none" w:sz="0" w:space="0" w:color="auto"/>
            <w:bottom w:val="none" w:sz="0" w:space="0" w:color="auto"/>
            <w:right w:val="none" w:sz="0" w:space="0" w:color="auto"/>
          </w:divBdr>
          <w:divsChild>
            <w:div w:id="1658267842">
              <w:marLeft w:val="0"/>
              <w:marRight w:val="0"/>
              <w:marTop w:val="0"/>
              <w:marBottom w:val="0"/>
              <w:divBdr>
                <w:top w:val="none" w:sz="0" w:space="0" w:color="auto"/>
                <w:left w:val="none" w:sz="0" w:space="0" w:color="auto"/>
                <w:bottom w:val="none" w:sz="0" w:space="0" w:color="auto"/>
                <w:right w:val="none" w:sz="0" w:space="0" w:color="auto"/>
              </w:divBdr>
            </w:div>
          </w:divsChild>
        </w:div>
        <w:div w:id="1463770614">
          <w:marLeft w:val="0"/>
          <w:marRight w:val="0"/>
          <w:marTop w:val="0"/>
          <w:marBottom w:val="0"/>
          <w:divBdr>
            <w:top w:val="none" w:sz="0" w:space="0" w:color="auto"/>
            <w:left w:val="none" w:sz="0" w:space="0" w:color="auto"/>
            <w:bottom w:val="none" w:sz="0" w:space="0" w:color="auto"/>
            <w:right w:val="none" w:sz="0" w:space="0" w:color="auto"/>
          </w:divBdr>
          <w:divsChild>
            <w:div w:id="2094230991">
              <w:marLeft w:val="0"/>
              <w:marRight w:val="0"/>
              <w:marTop w:val="0"/>
              <w:marBottom w:val="0"/>
              <w:divBdr>
                <w:top w:val="none" w:sz="0" w:space="0" w:color="auto"/>
                <w:left w:val="none" w:sz="0" w:space="0" w:color="auto"/>
                <w:bottom w:val="none" w:sz="0" w:space="0" w:color="auto"/>
                <w:right w:val="none" w:sz="0" w:space="0" w:color="auto"/>
              </w:divBdr>
            </w:div>
          </w:divsChild>
        </w:div>
        <w:div w:id="601955512">
          <w:marLeft w:val="0"/>
          <w:marRight w:val="0"/>
          <w:marTop w:val="0"/>
          <w:marBottom w:val="0"/>
          <w:divBdr>
            <w:top w:val="none" w:sz="0" w:space="0" w:color="auto"/>
            <w:left w:val="none" w:sz="0" w:space="0" w:color="auto"/>
            <w:bottom w:val="none" w:sz="0" w:space="0" w:color="auto"/>
            <w:right w:val="none" w:sz="0" w:space="0" w:color="auto"/>
          </w:divBdr>
          <w:divsChild>
            <w:div w:id="1560552425">
              <w:marLeft w:val="0"/>
              <w:marRight w:val="0"/>
              <w:marTop w:val="0"/>
              <w:marBottom w:val="0"/>
              <w:divBdr>
                <w:top w:val="none" w:sz="0" w:space="0" w:color="auto"/>
                <w:left w:val="none" w:sz="0" w:space="0" w:color="auto"/>
                <w:bottom w:val="none" w:sz="0" w:space="0" w:color="auto"/>
                <w:right w:val="none" w:sz="0" w:space="0" w:color="auto"/>
              </w:divBdr>
            </w:div>
          </w:divsChild>
        </w:div>
        <w:div w:id="1916237996">
          <w:marLeft w:val="0"/>
          <w:marRight w:val="0"/>
          <w:marTop w:val="0"/>
          <w:marBottom w:val="0"/>
          <w:divBdr>
            <w:top w:val="none" w:sz="0" w:space="0" w:color="auto"/>
            <w:left w:val="none" w:sz="0" w:space="0" w:color="auto"/>
            <w:bottom w:val="none" w:sz="0" w:space="0" w:color="auto"/>
            <w:right w:val="none" w:sz="0" w:space="0" w:color="auto"/>
          </w:divBdr>
          <w:divsChild>
            <w:div w:id="1112016292">
              <w:marLeft w:val="0"/>
              <w:marRight w:val="0"/>
              <w:marTop w:val="0"/>
              <w:marBottom w:val="0"/>
              <w:divBdr>
                <w:top w:val="none" w:sz="0" w:space="0" w:color="auto"/>
                <w:left w:val="none" w:sz="0" w:space="0" w:color="auto"/>
                <w:bottom w:val="none" w:sz="0" w:space="0" w:color="auto"/>
                <w:right w:val="none" w:sz="0" w:space="0" w:color="auto"/>
              </w:divBdr>
            </w:div>
          </w:divsChild>
        </w:div>
        <w:div w:id="191964608">
          <w:marLeft w:val="0"/>
          <w:marRight w:val="0"/>
          <w:marTop w:val="0"/>
          <w:marBottom w:val="0"/>
          <w:divBdr>
            <w:top w:val="none" w:sz="0" w:space="0" w:color="auto"/>
            <w:left w:val="none" w:sz="0" w:space="0" w:color="auto"/>
            <w:bottom w:val="none" w:sz="0" w:space="0" w:color="auto"/>
            <w:right w:val="none" w:sz="0" w:space="0" w:color="auto"/>
          </w:divBdr>
          <w:divsChild>
            <w:div w:id="2130656777">
              <w:marLeft w:val="0"/>
              <w:marRight w:val="0"/>
              <w:marTop w:val="0"/>
              <w:marBottom w:val="0"/>
              <w:divBdr>
                <w:top w:val="none" w:sz="0" w:space="0" w:color="auto"/>
                <w:left w:val="none" w:sz="0" w:space="0" w:color="auto"/>
                <w:bottom w:val="none" w:sz="0" w:space="0" w:color="auto"/>
                <w:right w:val="none" w:sz="0" w:space="0" w:color="auto"/>
              </w:divBdr>
            </w:div>
          </w:divsChild>
        </w:div>
        <w:div w:id="629825202">
          <w:marLeft w:val="0"/>
          <w:marRight w:val="0"/>
          <w:marTop w:val="0"/>
          <w:marBottom w:val="0"/>
          <w:divBdr>
            <w:top w:val="none" w:sz="0" w:space="0" w:color="auto"/>
            <w:left w:val="none" w:sz="0" w:space="0" w:color="auto"/>
            <w:bottom w:val="none" w:sz="0" w:space="0" w:color="auto"/>
            <w:right w:val="none" w:sz="0" w:space="0" w:color="auto"/>
          </w:divBdr>
          <w:divsChild>
            <w:div w:id="1234967018">
              <w:marLeft w:val="0"/>
              <w:marRight w:val="0"/>
              <w:marTop w:val="0"/>
              <w:marBottom w:val="0"/>
              <w:divBdr>
                <w:top w:val="none" w:sz="0" w:space="0" w:color="auto"/>
                <w:left w:val="none" w:sz="0" w:space="0" w:color="auto"/>
                <w:bottom w:val="none" w:sz="0" w:space="0" w:color="auto"/>
                <w:right w:val="none" w:sz="0" w:space="0" w:color="auto"/>
              </w:divBdr>
            </w:div>
            <w:div w:id="1182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7297">
      <w:bodyDiv w:val="1"/>
      <w:marLeft w:val="0"/>
      <w:marRight w:val="0"/>
      <w:marTop w:val="0"/>
      <w:marBottom w:val="0"/>
      <w:divBdr>
        <w:top w:val="none" w:sz="0" w:space="0" w:color="auto"/>
        <w:left w:val="none" w:sz="0" w:space="0" w:color="auto"/>
        <w:bottom w:val="none" w:sz="0" w:space="0" w:color="auto"/>
        <w:right w:val="none" w:sz="0" w:space="0" w:color="auto"/>
      </w:divBdr>
      <w:divsChild>
        <w:div w:id="1227566877">
          <w:marLeft w:val="0"/>
          <w:marRight w:val="0"/>
          <w:marTop w:val="0"/>
          <w:marBottom w:val="0"/>
          <w:divBdr>
            <w:top w:val="none" w:sz="0" w:space="0" w:color="auto"/>
            <w:left w:val="none" w:sz="0" w:space="0" w:color="auto"/>
            <w:bottom w:val="none" w:sz="0" w:space="0" w:color="auto"/>
            <w:right w:val="none" w:sz="0" w:space="0" w:color="auto"/>
          </w:divBdr>
          <w:divsChild>
            <w:div w:id="1553155182">
              <w:marLeft w:val="0"/>
              <w:marRight w:val="0"/>
              <w:marTop w:val="0"/>
              <w:marBottom w:val="0"/>
              <w:divBdr>
                <w:top w:val="none" w:sz="0" w:space="0" w:color="auto"/>
                <w:left w:val="none" w:sz="0" w:space="0" w:color="auto"/>
                <w:bottom w:val="none" w:sz="0" w:space="0" w:color="auto"/>
                <w:right w:val="none" w:sz="0" w:space="0" w:color="auto"/>
              </w:divBdr>
            </w:div>
          </w:divsChild>
        </w:div>
        <w:div w:id="1952980019">
          <w:marLeft w:val="0"/>
          <w:marRight w:val="0"/>
          <w:marTop w:val="0"/>
          <w:marBottom w:val="0"/>
          <w:divBdr>
            <w:top w:val="none" w:sz="0" w:space="0" w:color="auto"/>
            <w:left w:val="none" w:sz="0" w:space="0" w:color="auto"/>
            <w:bottom w:val="none" w:sz="0" w:space="0" w:color="auto"/>
            <w:right w:val="none" w:sz="0" w:space="0" w:color="auto"/>
          </w:divBdr>
          <w:divsChild>
            <w:div w:id="83499116">
              <w:marLeft w:val="0"/>
              <w:marRight w:val="0"/>
              <w:marTop w:val="0"/>
              <w:marBottom w:val="0"/>
              <w:divBdr>
                <w:top w:val="none" w:sz="0" w:space="0" w:color="auto"/>
                <w:left w:val="none" w:sz="0" w:space="0" w:color="auto"/>
                <w:bottom w:val="none" w:sz="0" w:space="0" w:color="auto"/>
                <w:right w:val="none" w:sz="0" w:space="0" w:color="auto"/>
              </w:divBdr>
            </w:div>
          </w:divsChild>
        </w:div>
        <w:div w:id="684668118">
          <w:marLeft w:val="0"/>
          <w:marRight w:val="0"/>
          <w:marTop w:val="0"/>
          <w:marBottom w:val="0"/>
          <w:divBdr>
            <w:top w:val="none" w:sz="0" w:space="0" w:color="auto"/>
            <w:left w:val="none" w:sz="0" w:space="0" w:color="auto"/>
            <w:bottom w:val="none" w:sz="0" w:space="0" w:color="auto"/>
            <w:right w:val="none" w:sz="0" w:space="0" w:color="auto"/>
          </w:divBdr>
          <w:divsChild>
            <w:div w:id="13951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chser.hu/hu/mediaroom/Megerkezett-az-uj-DACHSER-magazin-16651?bookmarked=false&amp;search=magaz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83F7-CD23-4F12-AC74-F0D04142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5791</Characters>
  <Application>Microsoft Office Word</Application>
  <DocSecurity>0</DocSecurity>
  <Lines>48</Lines>
  <Paragraphs>13</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Stern</dc:creator>
  <cp:keywords/>
  <dc:description/>
  <cp:lastModifiedBy>Dokumenty Crestcom</cp:lastModifiedBy>
  <cp:revision>3</cp:revision>
  <dcterms:created xsi:type="dcterms:W3CDTF">2022-07-04T14:56:00Z</dcterms:created>
  <dcterms:modified xsi:type="dcterms:W3CDTF">2022-07-04T14:56:00Z</dcterms:modified>
</cp:coreProperties>
</file>